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132"/>
        <w:gridCol w:w="1184"/>
        <w:gridCol w:w="1118"/>
      </w:tblGrid>
      <w:tr w:rsidR="00C46206" w:rsidRPr="00C46206" w14:paraId="5CAE1B5F" w14:textId="77777777" w:rsidTr="00207215">
        <w:trPr>
          <w:trHeight w:val="466"/>
        </w:trPr>
        <w:tc>
          <w:tcPr>
            <w:tcW w:w="14599" w:type="dxa"/>
            <w:gridSpan w:val="4"/>
            <w:shd w:val="clear" w:color="auto" w:fill="auto"/>
          </w:tcPr>
          <w:p w14:paraId="2D240270" w14:textId="77777777" w:rsidR="008D39D0" w:rsidRPr="00C46206" w:rsidRDefault="008D39D0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</w:p>
          <w:p w14:paraId="597E4872" w14:textId="5CC46684" w:rsidR="008D39D0" w:rsidRPr="00C46206" w:rsidRDefault="008D39D0" w:rsidP="005B05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Participant</w:t>
            </w:r>
            <w:r w:rsidR="0089474A" w:rsidRPr="00C46206">
              <w:rPr>
                <w:b/>
                <w:color w:val="000000" w:themeColor="text1"/>
                <w:sz w:val="18"/>
                <w:szCs w:val="18"/>
              </w:rPr>
              <w:t xml:space="preserve"> Site</w:t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 xml:space="preserve"> Name:                                                                                                                                          ID#</w:t>
            </w:r>
            <w:r w:rsidR="004646C8" w:rsidRPr="00C46206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Date</w:t>
            </w:r>
            <w:r w:rsidR="004646C8" w:rsidRPr="00C46206">
              <w:rPr>
                <w:b/>
                <w:color w:val="000000" w:themeColor="text1"/>
                <w:sz w:val="18"/>
                <w:szCs w:val="18"/>
              </w:rPr>
              <w:t>:</w:t>
            </w:r>
            <w:r w:rsidR="00C4620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1992295137"/>
                <w:placeholder>
                  <w:docPart w:val="DefaultPlaceholder_-185401343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6206" w:rsidRPr="009D571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46206" w:rsidRPr="00C46206" w14:paraId="33187878" w14:textId="77777777" w:rsidTr="00207215">
        <w:trPr>
          <w:trHeight w:val="1657"/>
        </w:trPr>
        <w:tc>
          <w:tcPr>
            <w:tcW w:w="14599" w:type="dxa"/>
            <w:gridSpan w:val="4"/>
            <w:shd w:val="clear" w:color="auto" w:fill="DAEEF3"/>
          </w:tcPr>
          <w:p w14:paraId="1E5D032D" w14:textId="77777777" w:rsidR="008D39D0" w:rsidRPr="00652051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652051">
              <w:rPr>
                <w:b/>
                <w:color w:val="000000" w:themeColor="text1"/>
                <w:sz w:val="28"/>
                <w:szCs w:val="28"/>
              </w:rPr>
              <w:t>Goal Statement:</w:t>
            </w:r>
            <w:r w:rsidR="00AB3134" w:rsidRPr="00652051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714F8BE5" w14:textId="77777777" w:rsidR="00C67FEF" w:rsidRPr="00C46206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14:paraId="13B6B306" w14:textId="77777777" w:rsidR="00C67FEF" w:rsidRPr="00652051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652051">
              <w:rPr>
                <w:b/>
                <w:color w:val="000000" w:themeColor="text1"/>
                <w:sz w:val="24"/>
                <w:szCs w:val="24"/>
              </w:rPr>
              <w:t>Goal Focus Area:</w:t>
            </w:r>
            <w:r w:rsidR="0019004F" w:rsidRPr="0065205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786"/>
              <w:gridCol w:w="4787"/>
              <w:gridCol w:w="4787"/>
            </w:tblGrid>
            <w:tr w:rsidR="00C46206" w:rsidRPr="00C46206" w14:paraId="5A8F9BB6" w14:textId="77777777" w:rsidTr="00C82FB3">
              <w:trPr>
                <w:trHeight w:val="926"/>
              </w:trPr>
              <w:tc>
                <w:tcPr>
                  <w:tcW w:w="4786" w:type="dxa"/>
                  <w:shd w:val="clear" w:color="auto" w:fill="FFFFFF" w:themeFill="background1"/>
                </w:tcPr>
                <w:p w14:paraId="516EC43D" w14:textId="193A2C72" w:rsidR="001771AB" w:rsidRPr="00C46206" w:rsidRDefault="001856A8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969852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38E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Environment</w:t>
                  </w:r>
                </w:p>
                <w:p w14:paraId="6C17E007" w14:textId="77777777" w:rsidR="00DD2F3F" w:rsidRDefault="00DD2F3F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Environment"/>
                    <w:tag w:val="Select TA Topic"/>
                    <w:id w:val="-739630567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Health &amp; Safety" w:value="Health &amp; Safety"/>
                      <w:listItem w:displayText="Materials for child engagment" w:value="Materials for child engagment"/>
                      <w:listItem w:displayText="Opportunities for child engagment" w:value="Opportunities for child engagment"/>
                      <w:listItem w:displayText="Opportunities for Lanuage &amp; Literacy" w:value="Opportunities for Lanuage &amp; Literacy"/>
                      <w:listItem w:displayText="Physical Space &amp; Furnishings" w:value="Physical Space &amp; Furnishings"/>
                      <w:listItem w:displayText="Supervision" w:value="Supervision"/>
                    </w:dropDownList>
                  </w:sdtPr>
                  <w:sdtEndPr/>
                  <w:sdtContent>
                    <w:p w14:paraId="62FEB722" w14:textId="2C3F6482" w:rsidR="0085217D" w:rsidRPr="00C46206" w:rsidRDefault="0085217D" w:rsidP="0078702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  <w:tc>
                <w:tcPr>
                  <w:tcW w:w="4787" w:type="dxa"/>
                  <w:shd w:val="clear" w:color="auto" w:fill="FFFFFF" w:themeFill="background1"/>
                </w:tcPr>
                <w:p w14:paraId="30039635" w14:textId="77777777" w:rsidR="00C67FEF" w:rsidRDefault="001856A8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834649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 w:rsidRPr="00C46206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Interactions with Children</w:t>
                  </w:r>
                </w:p>
                <w:p w14:paraId="6E3937A6" w14:textId="77777777" w:rsidR="0085217D" w:rsidRDefault="0085217D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Interactions"/>
                    <w:tag w:val="Select TA Topic"/>
                    <w:id w:val="246703465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Awareness &amp; Responsivity" w:value="Awareness &amp; Responsivity"/>
                      <w:listItem w:displayText="Classroom climate &amp; Child belonging" w:value="Classroom climate &amp; Child belonging"/>
                      <w:listItem w:displayText="Classroom management &amp; Support for child regulation" w:value="Classroom management &amp; Support for child regulation"/>
                      <w:listItem w:displayText="Critical thinking &amp; reasoning" w:value="Critical thinking &amp; reasoning"/>
                      <w:listItem w:displayText="Feedback for expanding learning" w:value="Feedback for expanding learning"/>
                      <w:listItem w:displayText="Promoting language acquisition" w:value="Promoting language acquisition"/>
                      <w:listItem w:displayText="Regard for children's learning interests" w:value="Regard for children's learning interests"/>
                      <w:listItem w:displayText="Teaching strategies for engaging children" w:value="Teaching strategies for engaging children"/>
                    </w:dropDownList>
                  </w:sdtPr>
                  <w:sdtEndPr/>
                  <w:sdtContent>
                    <w:p w14:paraId="60C477E7" w14:textId="5F18B3EF" w:rsidR="0085217D" w:rsidRPr="00C46206" w:rsidRDefault="0085217D" w:rsidP="0078702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  <w:tc>
                <w:tcPr>
                  <w:tcW w:w="4787" w:type="dxa"/>
                  <w:shd w:val="clear" w:color="auto" w:fill="FFFFFF" w:themeFill="background1"/>
                </w:tcPr>
                <w:p w14:paraId="221F13DA" w14:textId="77777777" w:rsidR="0019004F" w:rsidRDefault="001856A8" w:rsidP="00BC6D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519850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 w:rsidRPr="00C46206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Staff &amp; Program Practices</w:t>
                  </w:r>
                </w:p>
                <w:p w14:paraId="7FD04C4F" w14:textId="77777777" w:rsidR="006831CA" w:rsidRDefault="006831CA" w:rsidP="00BC6D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Staff &amp; Program Practices"/>
                    <w:tag w:val="Staff &amp; Program Practices"/>
                    <w:id w:val="-1453699478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Business practices" w:value="Business practices"/>
                      <w:listItem w:displayText="Child care operations" w:value="Child care operations"/>
                      <w:listItem w:displayText="Child growth &amp; development" w:value="Child growth &amp; development"/>
                      <w:listItem w:displayText="Child observation &amp; assessment" w:value="Child observation &amp; assessment"/>
                      <w:listItem w:displayText="Continuous quality improvement" w:value="Continuous quality improvement"/>
                      <w:listItem w:displayText="Curriculum" w:value="Curriculum"/>
                      <w:listItem w:displayText="Human resource management" w:value="Human resource management"/>
                      <w:listItem w:displayText="Interactions with families" w:value="Interactions with families"/>
                      <w:listItem w:displayText="QF participation support" w:value="QF participation support"/>
                    </w:dropDownList>
                  </w:sdtPr>
                  <w:sdtEndPr/>
                  <w:sdtContent>
                    <w:p w14:paraId="6C38CFFA" w14:textId="413FBB75" w:rsidR="006831CA" w:rsidRPr="00C46206" w:rsidRDefault="006831CA" w:rsidP="00BC6DA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</w:tr>
          </w:tbl>
          <w:p w14:paraId="5255728D" w14:textId="77777777" w:rsidR="00383BF1" w:rsidRPr="00C46206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B68EA" w:rsidRPr="00C46206" w14:paraId="5E38FB55" w14:textId="77777777" w:rsidTr="00AE3801">
        <w:trPr>
          <w:trHeight w:val="890"/>
        </w:trPr>
        <w:tc>
          <w:tcPr>
            <w:tcW w:w="14599" w:type="dxa"/>
            <w:gridSpan w:val="4"/>
            <w:shd w:val="clear" w:color="auto" w:fill="DAEEF3"/>
          </w:tcPr>
          <w:p w14:paraId="385CE138" w14:textId="289DE2DA" w:rsidR="00AB68EA" w:rsidRDefault="004B43D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How will completing this goal improve children’s experiences?</w:t>
            </w:r>
          </w:p>
        </w:tc>
      </w:tr>
      <w:tr w:rsidR="002E2793" w:rsidRPr="00C46206" w14:paraId="0513C74B" w14:textId="77777777" w:rsidTr="00AE3801">
        <w:trPr>
          <w:trHeight w:val="890"/>
        </w:trPr>
        <w:tc>
          <w:tcPr>
            <w:tcW w:w="14599" w:type="dxa"/>
            <w:gridSpan w:val="4"/>
            <w:shd w:val="clear" w:color="auto" w:fill="DAEEF3"/>
          </w:tcPr>
          <w:p w14:paraId="64A7667D" w14:textId="64D34AAD" w:rsidR="002E2793" w:rsidRDefault="002E2793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What strengths does the program/teachers have related to the</w:t>
            </w:r>
            <w:r w:rsidR="007A4CC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focus that will support </w:t>
            </w:r>
            <w:r w:rsidR="00852B75">
              <w:rPr>
                <w:b/>
                <w:color w:val="000000" w:themeColor="text1"/>
                <w:sz w:val="18"/>
                <w:szCs w:val="18"/>
              </w:rPr>
              <w:t xml:space="preserve">the accomplishment of </w:t>
            </w:r>
            <w:r w:rsidR="007A4CCB">
              <w:rPr>
                <w:b/>
                <w:color w:val="000000" w:themeColor="text1"/>
                <w:sz w:val="18"/>
                <w:szCs w:val="18"/>
              </w:rPr>
              <w:t>the goal?</w:t>
            </w:r>
          </w:p>
        </w:tc>
      </w:tr>
      <w:tr w:rsidR="00AE3801" w:rsidRPr="00C46206" w14:paraId="346C2A87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4B05B135" w14:textId="3B361FA2" w:rsidR="00AE3801" w:rsidRDefault="00AE3801" w:rsidP="00BF4F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What resources are needed to accomplish this goal?  (This includes thinking around</w:t>
            </w:r>
            <w:r w:rsidR="00BF4FD8">
              <w:rPr>
                <w:b/>
                <w:color w:val="000000" w:themeColor="text1"/>
                <w:sz w:val="18"/>
                <w:szCs w:val="18"/>
              </w:rPr>
              <w:t xml:space="preserve"> coach/consultant support</w:t>
            </w:r>
            <w:r>
              <w:rPr>
                <w:b/>
                <w:color w:val="000000" w:themeColor="text1"/>
                <w:sz w:val="18"/>
                <w:szCs w:val="18"/>
              </w:rPr>
              <w:t>, program leadership support, teacher time considerations, and/or use of improvement funding)</w:t>
            </w:r>
          </w:p>
        </w:tc>
      </w:tr>
      <w:tr w:rsidR="00AE3801" w:rsidRPr="00C46206" w14:paraId="73E36018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61EA4845" w14:textId="77E5ECA1" w:rsidR="00AE3801" w:rsidRDefault="00AE380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What will be measured/evaluated throughout the </w:t>
            </w:r>
            <w:r w:rsidR="004D24EC">
              <w:rPr>
                <w:b/>
                <w:color w:val="000000" w:themeColor="text1"/>
                <w:sz w:val="18"/>
                <w:szCs w:val="18"/>
              </w:rPr>
              <w:t>implementation of the goal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to determine progress?  At what points in the below action plan will this occur?</w:t>
            </w:r>
          </w:p>
        </w:tc>
      </w:tr>
      <w:tr w:rsidR="00AE3801" w:rsidRPr="00C46206" w14:paraId="1AF56A63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6C97E9E8" w14:textId="1E55D0F6" w:rsidR="00AE3801" w:rsidRDefault="00D73286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If/when barriers are encountered, what steps will the team take to determine what adjustments to the</w:t>
            </w:r>
            <w:r w:rsidR="0069540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action plan might be needed to keep the overall focus of the goal on track?</w:t>
            </w:r>
          </w:p>
        </w:tc>
      </w:tr>
      <w:tr w:rsidR="00695404" w:rsidRPr="00C46206" w14:paraId="2727ABC0" w14:textId="77777777" w:rsidTr="0050245F">
        <w:trPr>
          <w:trHeight w:val="449"/>
        </w:trPr>
        <w:tc>
          <w:tcPr>
            <w:tcW w:w="14599" w:type="dxa"/>
            <w:gridSpan w:val="4"/>
            <w:shd w:val="clear" w:color="auto" w:fill="DAEEF3"/>
          </w:tcPr>
          <w:p w14:paraId="103D9FC9" w14:textId="1459E21C" w:rsidR="00695404" w:rsidRPr="00652051" w:rsidRDefault="00652051" w:rsidP="006954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Action Plan</w:t>
            </w:r>
          </w:p>
        </w:tc>
      </w:tr>
      <w:tr w:rsidR="00C46206" w:rsidRPr="00C46206" w14:paraId="157EF597" w14:textId="77777777" w:rsidTr="00B17C97">
        <w:trPr>
          <w:trHeight w:val="706"/>
        </w:trPr>
        <w:tc>
          <w:tcPr>
            <w:tcW w:w="11165" w:type="dxa"/>
            <w:shd w:val="clear" w:color="auto" w:fill="DAEEF3"/>
          </w:tcPr>
          <w:p w14:paraId="4CD266FD" w14:textId="77777777" w:rsidR="008D39D0" w:rsidRPr="00C46206" w:rsidRDefault="008D39D0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lastRenderedPageBreak/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14:paraId="3EC5D81E" w14:textId="77777777" w:rsidR="008D39D0" w:rsidRPr="00C46206" w:rsidRDefault="00E02ED5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 xml:space="preserve">Primary </w:t>
            </w:r>
            <w:r w:rsidR="008E44C4" w:rsidRPr="00C46206">
              <w:rPr>
                <w:b/>
                <w:color w:val="000000" w:themeColor="text1"/>
                <w:sz w:val="18"/>
                <w:szCs w:val="18"/>
              </w:rPr>
              <w:t>Person R</w:t>
            </w:r>
            <w:r w:rsidR="008D39D0" w:rsidRPr="00C46206">
              <w:rPr>
                <w:b/>
                <w:color w:val="000000" w:themeColor="text1"/>
                <w:sz w:val="18"/>
                <w:szCs w:val="18"/>
              </w:rPr>
              <w:t>esponsible</w:t>
            </w:r>
          </w:p>
        </w:tc>
        <w:tc>
          <w:tcPr>
            <w:tcW w:w="1184" w:type="dxa"/>
            <w:shd w:val="clear" w:color="auto" w:fill="DAEEF3"/>
          </w:tcPr>
          <w:p w14:paraId="4700D96E" w14:textId="77777777" w:rsidR="008D39D0" w:rsidRPr="00C46206" w:rsidRDefault="000116F4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14:paraId="06A22556" w14:textId="77777777" w:rsidR="008D39D0" w:rsidRPr="00C46206" w:rsidRDefault="008E44C4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4ADB0E78" w14:textId="77777777" w:rsidTr="00B17C97">
        <w:trPr>
          <w:trHeight w:val="1175"/>
        </w:trPr>
        <w:tc>
          <w:tcPr>
            <w:tcW w:w="11165" w:type="dxa"/>
            <w:shd w:val="clear" w:color="auto" w:fill="auto"/>
          </w:tcPr>
          <w:p w14:paraId="42A04ED0" w14:textId="77777777" w:rsidR="008D39D0" w:rsidRPr="00AB2F49" w:rsidRDefault="008D39D0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AB3134" w:rsidRPr="00AB2F49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1AFC5ACE" w14:textId="77777777" w:rsidR="00383BF1" w:rsidRPr="00AB2F49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5E34511F" w14:textId="77777777" w:rsidR="00BA2C5C" w:rsidRPr="00AB2F49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8190C9F" w14:textId="77777777" w:rsidR="00BA5E4B" w:rsidRPr="00AB2F49" w:rsidRDefault="00BA5E4B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405FAFE" w14:textId="77777777" w:rsidR="00BA5E4B" w:rsidRPr="00AB2F49" w:rsidRDefault="00BA2C5C" w:rsidP="001B77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Action Step</w:t>
            </w:r>
            <w:r w:rsidR="0022525B" w:rsidRPr="00AB2F49">
              <w:rPr>
                <w:bCs/>
                <w:color w:val="000000" w:themeColor="text1"/>
                <w:sz w:val="18"/>
                <w:szCs w:val="18"/>
              </w:rPr>
              <w:t xml:space="preserve"> Updates</w:t>
            </w:r>
            <w:r w:rsidR="008D39D0" w:rsidRPr="00AB2F49">
              <w:rPr>
                <w:bCs/>
                <w:color w:val="000000" w:themeColor="text1"/>
                <w:sz w:val="18"/>
                <w:szCs w:val="18"/>
              </w:rPr>
              <w:t>:</w:t>
            </w:r>
            <w:r w:rsidR="003C775F" w:rsidRPr="00AB2F4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14:paraId="447AA3D6" w14:textId="40190FEC" w:rsidR="003A376A" w:rsidRPr="00C46206" w:rsidRDefault="003A376A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681625735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2FEC201C" w14:textId="0DA1BC8F" w:rsidR="008D39D0" w:rsidRPr="00C46206" w:rsidRDefault="003B52AA" w:rsidP="000A515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658961063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1098A412" w14:textId="317B7537" w:rsidR="008D39D0" w:rsidRPr="00C46206" w:rsidRDefault="003B52AA" w:rsidP="000A515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C46206" w:rsidRPr="00C46206" w14:paraId="2178940A" w14:textId="77777777" w:rsidTr="00B17C97">
        <w:trPr>
          <w:trHeight w:val="706"/>
        </w:trPr>
        <w:tc>
          <w:tcPr>
            <w:tcW w:w="11165" w:type="dxa"/>
            <w:shd w:val="clear" w:color="auto" w:fill="DAEEF3"/>
          </w:tcPr>
          <w:p w14:paraId="50C6F9D1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14:paraId="7C6ABA2A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Primary Person Responsible</w:t>
            </w:r>
          </w:p>
        </w:tc>
        <w:tc>
          <w:tcPr>
            <w:tcW w:w="1184" w:type="dxa"/>
            <w:shd w:val="clear" w:color="auto" w:fill="DAEEF3"/>
          </w:tcPr>
          <w:p w14:paraId="2574C509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14:paraId="0BB7B3C7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0591BCAC" w14:textId="77777777" w:rsidTr="00B17C97">
        <w:trPr>
          <w:trHeight w:val="1399"/>
        </w:trPr>
        <w:tc>
          <w:tcPr>
            <w:tcW w:w="11165" w:type="dxa"/>
            <w:shd w:val="clear" w:color="auto" w:fill="auto"/>
          </w:tcPr>
          <w:p w14:paraId="29D406B2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2.  </w:t>
            </w:r>
          </w:p>
          <w:p w14:paraId="4611A3F2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2DCB471E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6A741952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02FC4D50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Action Step Updates: 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ab/>
            </w:r>
          </w:p>
          <w:p w14:paraId="242EA678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ab/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32" w:type="dxa"/>
            <w:shd w:val="clear" w:color="auto" w:fill="auto"/>
          </w:tcPr>
          <w:p w14:paraId="2CB50A1C" w14:textId="63367692" w:rsidR="00BA5E4B" w:rsidRPr="00C46206" w:rsidRDefault="00BA5E4B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-494807602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3851ADB6" w14:textId="523DA1BA" w:rsidR="00BA5E4B" w:rsidRPr="00C46206" w:rsidRDefault="003B52AA" w:rsidP="000A515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1450812625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3081FB48" w14:textId="2BC0DEA8" w:rsidR="00BA5E4B" w:rsidRPr="00C46206" w:rsidRDefault="003B52AA" w:rsidP="000A515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C46206" w:rsidRPr="00C46206" w14:paraId="7D97ACF5" w14:textId="77777777" w:rsidTr="00B17C97">
        <w:trPr>
          <w:trHeight w:val="706"/>
        </w:trPr>
        <w:tc>
          <w:tcPr>
            <w:tcW w:w="11165" w:type="dxa"/>
            <w:shd w:val="clear" w:color="auto" w:fill="DAEEF3"/>
          </w:tcPr>
          <w:p w14:paraId="42FFB8D9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14:paraId="676336AB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Primary Person Responsible</w:t>
            </w:r>
          </w:p>
        </w:tc>
        <w:tc>
          <w:tcPr>
            <w:tcW w:w="1184" w:type="dxa"/>
            <w:shd w:val="clear" w:color="auto" w:fill="DAEEF3"/>
          </w:tcPr>
          <w:p w14:paraId="64353628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14:paraId="686B75EB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46C913FC" w14:textId="77777777" w:rsidTr="00B17C97">
        <w:trPr>
          <w:trHeight w:val="1159"/>
        </w:trPr>
        <w:tc>
          <w:tcPr>
            <w:tcW w:w="11165" w:type="dxa"/>
            <w:shd w:val="clear" w:color="auto" w:fill="auto"/>
          </w:tcPr>
          <w:p w14:paraId="3ED3251F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3.  </w:t>
            </w:r>
          </w:p>
          <w:p w14:paraId="4543E250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584DFEE9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43392768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Action Step Updates:</w:t>
            </w:r>
          </w:p>
          <w:p w14:paraId="02A996CE" w14:textId="77777777" w:rsidR="00BA5E4B" w:rsidRPr="00AB2F49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3F0AFE08" w14:textId="5C81D968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145559404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23C03E4B" w14:textId="7A5C3791" w:rsidR="00BA5E4B" w:rsidRPr="00C46206" w:rsidRDefault="003B52AA" w:rsidP="00E634D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1729605443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2122955F" w14:textId="5D953BF2" w:rsidR="00BA5E4B" w:rsidRPr="00C46206" w:rsidRDefault="003B52AA" w:rsidP="00E634D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</w:tbl>
    <w:p w14:paraId="2B108669" w14:textId="77777777" w:rsidR="00BC6DA6" w:rsidRPr="00C46206" w:rsidRDefault="00BC6DA6">
      <w:pPr>
        <w:rPr>
          <w:color w:val="000000" w:themeColor="text1"/>
        </w:rPr>
      </w:pPr>
      <w:r w:rsidRPr="00C46206">
        <w:rPr>
          <w:color w:val="000000" w:themeColor="text1"/>
        </w:rP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6"/>
        <w:gridCol w:w="1118"/>
        <w:gridCol w:w="1168"/>
        <w:gridCol w:w="1098"/>
      </w:tblGrid>
      <w:tr w:rsidR="00C46206" w:rsidRPr="00C46206" w14:paraId="1DF24722" w14:textId="77777777" w:rsidTr="086C56AF">
        <w:tc>
          <w:tcPr>
            <w:tcW w:w="11006" w:type="dxa"/>
            <w:shd w:val="clear" w:color="auto" w:fill="DAEEF3"/>
          </w:tcPr>
          <w:p w14:paraId="34013825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lastRenderedPageBreak/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14:paraId="2DD3C0A7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Primary Person Responsible</w:t>
            </w:r>
          </w:p>
        </w:tc>
        <w:tc>
          <w:tcPr>
            <w:tcW w:w="1168" w:type="dxa"/>
            <w:shd w:val="clear" w:color="auto" w:fill="DAEEF3"/>
          </w:tcPr>
          <w:p w14:paraId="2F929F02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14:paraId="26EAEF7D" w14:textId="77777777" w:rsidR="00BA5E4B" w:rsidRPr="00C46206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7B846D51" w14:textId="77777777" w:rsidTr="086C56AF">
        <w:tc>
          <w:tcPr>
            <w:tcW w:w="11006" w:type="dxa"/>
            <w:shd w:val="clear" w:color="auto" w:fill="FFFFFF" w:themeFill="background1"/>
          </w:tcPr>
          <w:p w14:paraId="729FAA15" w14:textId="77777777" w:rsidR="005874BA" w:rsidRPr="00AB2F49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4.  </w:t>
            </w:r>
          </w:p>
          <w:p w14:paraId="724CD373" w14:textId="77777777" w:rsidR="005874BA" w:rsidRPr="00AB2F49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0858CB4E" w14:textId="77777777" w:rsidR="005874BA" w:rsidRPr="00AB2F49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517C31CC" w14:textId="77777777" w:rsidR="005874BA" w:rsidRPr="00AB2F49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Action Step Updates:</w:t>
            </w:r>
          </w:p>
          <w:p w14:paraId="248F3D5F" w14:textId="77777777" w:rsidR="005874BA" w:rsidRPr="00AB2F49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26322C52" w14:textId="77777777" w:rsidR="005874BA" w:rsidRPr="00AB2F49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DDB1237" w14:textId="15C45A32" w:rsidR="005874BA" w:rsidRPr="00C46206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1239984516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FFFFFF" w:themeFill="background1"/>
              </w:tcPr>
              <w:p w14:paraId="0856AC50" w14:textId="497FFDDB" w:rsidR="005874BA" w:rsidRPr="00C46206" w:rsidRDefault="003B52AA" w:rsidP="00E634D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1062101714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FFFFFF" w:themeFill="background1"/>
              </w:tcPr>
              <w:p w14:paraId="001D34EF" w14:textId="206C6BE3" w:rsidR="005874BA" w:rsidRPr="00C46206" w:rsidRDefault="003B52AA" w:rsidP="00E634D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C46206" w:rsidRPr="00C46206" w14:paraId="542B0A28" w14:textId="77777777" w:rsidTr="000E0718">
        <w:tc>
          <w:tcPr>
            <w:tcW w:w="11006" w:type="dxa"/>
            <w:shd w:val="clear" w:color="auto" w:fill="DAEEF3"/>
          </w:tcPr>
          <w:p w14:paraId="2262BAFC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14:paraId="40AC0F77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Primary Person Responsible</w:t>
            </w:r>
          </w:p>
        </w:tc>
        <w:tc>
          <w:tcPr>
            <w:tcW w:w="1168" w:type="dxa"/>
            <w:shd w:val="clear" w:color="auto" w:fill="DAEEF3"/>
          </w:tcPr>
          <w:p w14:paraId="23DA31BB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14:paraId="04B2A330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6D1BE976" w14:textId="77777777" w:rsidTr="00A81D81">
        <w:tc>
          <w:tcPr>
            <w:tcW w:w="11006" w:type="dxa"/>
            <w:shd w:val="clear" w:color="auto" w:fill="auto"/>
          </w:tcPr>
          <w:p w14:paraId="12317055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5.  </w:t>
            </w:r>
          </w:p>
          <w:p w14:paraId="0DAF3184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150B571E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6F19DC48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Action Step Updates:</w:t>
            </w:r>
          </w:p>
          <w:p w14:paraId="4E24B3CF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7112FD90" w14:textId="6F464CCC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-1512596333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auto"/>
              </w:tcPr>
              <w:p w14:paraId="009676B3" w14:textId="0DE16A06" w:rsidR="00A81D81" w:rsidRPr="00C46206" w:rsidRDefault="003B52AA" w:rsidP="00A81D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1002123522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auto"/>
              </w:tcPr>
              <w:p w14:paraId="27546E65" w14:textId="2AA7CEF4" w:rsidR="00A81D81" w:rsidRPr="00C46206" w:rsidRDefault="003B52AA" w:rsidP="00A81D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C46206" w:rsidRPr="00C46206" w14:paraId="4CD558AD" w14:textId="77777777" w:rsidTr="005A759A">
        <w:tc>
          <w:tcPr>
            <w:tcW w:w="11006" w:type="dxa"/>
            <w:shd w:val="clear" w:color="auto" w:fill="DAEEF3"/>
          </w:tcPr>
          <w:p w14:paraId="62D8583A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14:paraId="20BD9126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Primary Person Responsible</w:t>
            </w:r>
          </w:p>
        </w:tc>
        <w:tc>
          <w:tcPr>
            <w:tcW w:w="1168" w:type="dxa"/>
            <w:shd w:val="clear" w:color="auto" w:fill="DAEEF3"/>
          </w:tcPr>
          <w:p w14:paraId="23761DBF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14:paraId="055FF20C" w14:textId="77777777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Action Step Completion</w:t>
            </w:r>
          </w:p>
        </w:tc>
      </w:tr>
      <w:tr w:rsidR="00C46206" w:rsidRPr="00C46206" w14:paraId="1920AF13" w14:textId="77777777" w:rsidTr="00A81D81">
        <w:tc>
          <w:tcPr>
            <w:tcW w:w="11006" w:type="dxa"/>
            <w:shd w:val="clear" w:color="auto" w:fill="auto"/>
          </w:tcPr>
          <w:p w14:paraId="2FB7C608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6.  </w:t>
            </w:r>
          </w:p>
          <w:p w14:paraId="3834EAF0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Key Support Needed: </w:t>
            </w:r>
          </w:p>
          <w:p w14:paraId="6125BE58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000428EA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>Action Step Updates:</w:t>
            </w:r>
          </w:p>
          <w:p w14:paraId="3AA23E8C" w14:textId="77777777" w:rsidR="00A81D81" w:rsidRPr="00AB2F49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7D465AC5" w14:textId="794654D1" w:rsidR="00A81D81" w:rsidRPr="00C46206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764891162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auto"/>
              </w:tcPr>
              <w:p w14:paraId="0F15446F" w14:textId="1E084235" w:rsidR="00A81D81" w:rsidRPr="00C46206" w:rsidRDefault="003B52AA" w:rsidP="00A81D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1984457956"/>
            <w:placeholder>
              <w:docPart w:val="DefaultPlaceholder_-18540134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auto"/>
              </w:tcPr>
              <w:p w14:paraId="3DEF1C62" w14:textId="7F426ACD" w:rsidR="00A81D81" w:rsidRPr="00C46206" w:rsidRDefault="003B52AA" w:rsidP="00A81D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402AD2" w:rsidRPr="00C46206" w14:paraId="4FA31381" w14:textId="77777777" w:rsidTr="00A81D81">
        <w:tc>
          <w:tcPr>
            <w:tcW w:w="11006" w:type="dxa"/>
            <w:shd w:val="clear" w:color="auto" w:fill="auto"/>
          </w:tcPr>
          <w:p w14:paraId="33B2517C" w14:textId="77777777" w:rsidR="00402AD2" w:rsidRP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DC7840">
              <w:rPr>
                <w:b/>
                <w:color w:val="000000" w:themeColor="text1"/>
                <w:sz w:val="18"/>
                <w:szCs w:val="18"/>
                <w:u w:val="single"/>
              </w:rPr>
              <w:t>Quality Improvement Funds Use:</w:t>
            </w:r>
          </w:p>
          <w:p w14:paraId="4C9F7AEB" w14:textId="77777777" w:rsid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0D3C9F0E" w14:textId="77777777" w:rsid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ED842B6" w14:textId="55E90BCF" w:rsidR="00DC7840" w:rsidRP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69840786" w14:textId="77777777" w:rsidR="00402AD2" w:rsidRPr="00C46206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14:paraId="09217D7E" w14:textId="77777777" w:rsidR="00402AD2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14:paraId="64D80E22" w14:textId="77777777" w:rsidR="00402AD2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46206" w:rsidRPr="00C46206" w14:paraId="0124EBAE" w14:textId="77777777" w:rsidTr="00C438AB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2CB8" w14:textId="77777777" w:rsidR="001B7740" w:rsidRPr="00C46206" w:rsidRDefault="00BA5E4B" w:rsidP="00C543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Summary </w:t>
            </w:r>
            <w:r w:rsidR="001B7740" w:rsidRPr="00C46206">
              <w:rPr>
                <w:b/>
                <w:color w:val="000000" w:themeColor="text1"/>
                <w:sz w:val="18"/>
                <w:szCs w:val="18"/>
                <w:u w:val="single"/>
              </w:rPr>
              <w:t>Discussion</w:t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 xml:space="preserve">:  </w:t>
            </w:r>
          </w:p>
          <w:p w14:paraId="2D6546E4" w14:textId="77777777" w:rsidR="00356817" w:rsidRPr="00C46206" w:rsidRDefault="0019004F" w:rsidP="1CACB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bCs/>
                <w:color w:val="000000" w:themeColor="text1"/>
                <w:sz w:val="18"/>
                <w:szCs w:val="18"/>
              </w:rPr>
              <w:t>Reflection</w:t>
            </w:r>
          </w:p>
          <w:p w14:paraId="215D6D93" w14:textId="77777777" w:rsidR="0019004F" w:rsidRPr="00AB2F49" w:rsidRDefault="0019004F" w:rsidP="0019004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B2F49">
              <w:rPr>
                <w:color w:val="000000" w:themeColor="text1"/>
                <w:sz w:val="18"/>
                <w:szCs w:val="18"/>
              </w:rPr>
              <w:t>Highlights:</w:t>
            </w:r>
          </w:p>
          <w:p w14:paraId="18416497" w14:textId="77777777" w:rsidR="0019004F" w:rsidRPr="00AB2F49" w:rsidRDefault="0019004F" w:rsidP="0019004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B2F49">
              <w:rPr>
                <w:color w:val="000000" w:themeColor="text1"/>
                <w:sz w:val="18"/>
                <w:szCs w:val="18"/>
              </w:rPr>
              <w:t>Impacts:</w:t>
            </w:r>
          </w:p>
          <w:p w14:paraId="1FBCB393" w14:textId="77777777" w:rsidR="0019004F" w:rsidRPr="00C46206" w:rsidRDefault="0019004F" w:rsidP="1CACB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bCs/>
                <w:color w:val="000000" w:themeColor="text1"/>
                <w:sz w:val="18"/>
                <w:szCs w:val="18"/>
              </w:rPr>
              <w:t>Planning</w:t>
            </w:r>
          </w:p>
          <w:p w14:paraId="00ABC10C" w14:textId="77777777" w:rsidR="00BA5E4B" w:rsidRDefault="0019004F" w:rsidP="0019004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B2F49">
              <w:rPr>
                <w:color w:val="000000" w:themeColor="text1"/>
                <w:sz w:val="18"/>
                <w:szCs w:val="18"/>
              </w:rPr>
              <w:t>Maintenance/ Sustainability:</w:t>
            </w:r>
          </w:p>
          <w:p w14:paraId="66E88436" w14:textId="5A56229A" w:rsidR="00AB2F49" w:rsidRPr="00AB2F49" w:rsidRDefault="00AB2F49" w:rsidP="00AB2F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C46206" w:rsidRPr="00C46206" w14:paraId="35536BAA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0722072" w14:textId="77777777" w:rsidR="00BA5E4B" w:rsidRPr="00C46206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>Goal Support Team</w:t>
            </w:r>
          </w:p>
        </w:tc>
      </w:tr>
      <w:tr w:rsidR="00C46206" w:rsidRPr="00C46206" w14:paraId="70C4AEFD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2B36" w14:textId="77777777" w:rsidR="00BA5E4B" w:rsidRPr="00C46206" w:rsidRDefault="008947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t xml:space="preserve">QF </w:t>
            </w:r>
            <w:r w:rsidR="00BA5E4B" w:rsidRPr="00C46206">
              <w:rPr>
                <w:color w:val="000000" w:themeColor="text1"/>
                <w:sz w:val="18"/>
                <w:szCs w:val="18"/>
              </w:rPr>
              <w:t>Participant:</w:t>
            </w:r>
          </w:p>
        </w:tc>
      </w:tr>
      <w:tr w:rsidR="00C46206" w:rsidRPr="00C46206" w14:paraId="1832581F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0583" w14:textId="77777777" w:rsidR="00BA5E4B" w:rsidRPr="00C46206" w:rsidRDefault="008573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t xml:space="preserve">QF </w:t>
            </w:r>
            <w:r w:rsidR="00BA5E4B" w:rsidRPr="00C46206">
              <w:rPr>
                <w:color w:val="000000" w:themeColor="text1"/>
                <w:sz w:val="18"/>
                <w:szCs w:val="18"/>
              </w:rPr>
              <w:t>Coach:</w:t>
            </w:r>
          </w:p>
        </w:tc>
      </w:tr>
      <w:tr w:rsidR="00C46206" w:rsidRPr="00C46206" w14:paraId="56BA4C2F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5575" w14:textId="77777777" w:rsidR="00BA5E4B" w:rsidRPr="00C46206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t>CCHC:</w:t>
            </w:r>
          </w:p>
        </w:tc>
      </w:tr>
      <w:tr w:rsidR="00C46206" w:rsidRPr="00C46206" w14:paraId="3CE83411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961" w14:textId="77777777" w:rsidR="00BA5E4B" w:rsidRPr="00C46206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lastRenderedPageBreak/>
              <w:t>Smart Support:</w:t>
            </w:r>
          </w:p>
        </w:tc>
      </w:tr>
      <w:tr w:rsidR="00C46206" w:rsidRPr="00C46206" w14:paraId="44A0F715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443F" w14:textId="77777777" w:rsidR="00BA5E4B" w:rsidRPr="00C46206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t>Inclusion Coach:</w:t>
            </w:r>
          </w:p>
        </w:tc>
      </w:tr>
      <w:tr w:rsidR="00C46206" w:rsidRPr="00C46206" w14:paraId="5303AE10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C46E" w14:textId="77777777" w:rsidR="00BA5E4B" w:rsidRPr="00C46206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46206">
              <w:rPr>
                <w:color w:val="000000" w:themeColor="text1"/>
                <w:sz w:val="18"/>
                <w:szCs w:val="18"/>
              </w:rPr>
              <w:t>Others Supporting Goal:</w:t>
            </w:r>
          </w:p>
        </w:tc>
      </w:tr>
    </w:tbl>
    <w:p w14:paraId="55D17E77" w14:textId="6D8B8487" w:rsid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b/>
          <w:color w:val="000000" w:themeColor="text1"/>
        </w:rPr>
      </w:pPr>
    </w:p>
    <w:p w14:paraId="1C681E8A" w14:textId="77777777" w:rsidR="00BF4FD8" w:rsidRPr="00C46206" w:rsidRDefault="00BF4FD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rFonts w:cs="Calibri"/>
          <w:color w:val="000000" w:themeColor="text1"/>
          <w:sz w:val="18"/>
          <w:szCs w:val="18"/>
        </w:rPr>
      </w:pPr>
    </w:p>
    <w:p w14:paraId="60ED8AB9" w14:textId="77777777" w:rsidR="006B6798" w:rsidRPr="00C46206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color w:val="000000" w:themeColor="text1"/>
          <w:sz w:val="18"/>
          <w:szCs w:val="18"/>
        </w:rPr>
      </w:pPr>
      <w:r w:rsidRPr="00C46206">
        <w:rPr>
          <w:rFonts w:cs="Calibri"/>
          <w:b/>
          <w:color w:val="000000" w:themeColor="text1"/>
          <w:sz w:val="18"/>
          <w:szCs w:val="18"/>
        </w:rPr>
        <w:t>Reflective Questions for Goal Progress:</w:t>
      </w:r>
    </w:p>
    <w:p w14:paraId="13EFBFD7" w14:textId="77777777" w:rsidR="006B6798" w:rsidRPr="00C46206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do you notice? What has changed?</w:t>
      </w:r>
    </w:p>
    <w:p w14:paraId="6F9F4C68" w14:textId="77777777" w:rsidR="006B6798" w:rsidRPr="00C46206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is working well?</w:t>
      </w:r>
    </w:p>
    <w:p w14:paraId="4D431F8D" w14:textId="77777777" w:rsidR="006B6798" w:rsidRPr="00C46206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needs to be adjusted?</w:t>
      </w:r>
    </w:p>
    <w:p w14:paraId="231E421C" w14:textId="77777777" w:rsidR="006B6798" w:rsidRPr="00C46206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How will you know when the action step or goal is complete?</w:t>
      </w:r>
    </w:p>
    <w:p w14:paraId="5ADAF680" w14:textId="77777777" w:rsidR="006B6798" w:rsidRPr="00C46206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rFonts w:cs="Calibri"/>
          <w:color w:val="000000" w:themeColor="text1"/>
          <w:sz w:val="18"/>
          <w:szCs w:val="18"/>
        </w:rPr>
      </w:pPr>
    </w:p>
    <w:p w14:paraId="1D2F6D89" w14:textId="77777777" w:rsidR="006B6798" w:rsidRPr="00C46206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color w:val="000000" w:themeColor="text1"/>
          <w:sz w:val="18"/>
          <w:szCs w:val="18"/>
        </w:rPr>
      </w:pPr>
      <w:r w:rsidRPr="00C46206">
        <w:rPr>
          <w:rFonts w:cs="Calibri"/>
          <w:b/>
          <w:color w:val="000000" w:themeColor="text1"/>
          <w:sz w:val="18"/>
          <w:szCs w:val="18"/>
        </w:rPr>
        <w:t>Reflective Questions for Summary Discussion:</w:t>
      </w:r>
    </w:p>
    <w:p w14:paraId="3F89DCDD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were some highlights or learning moments of the goal?</w:t>
      </w:r>
    </w:p>
    <w:p w14:paraId="26EAD7B0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 xml:space="preserve">What contributed to the achievement of the goal? </w:t>
      </w:r>
    </w:p>
    <w:p w14:paraId="1A6146C4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impact have the practices focused on in the goal had on the children, teachers, and families?</w:t>
      </w:r>
    </w:p>
    <w:p w14:paraId="20E4A027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If the goal was not achieved, what were the barriers?</w:t>
      </w:r>
    </w:p>
    <w:p w14:paraId="7DE0AE90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What shifts might need to occur to ensure similar barriers will not impact achieving future goals?</w:t>
      </w:r>
    </w:p>
    <w:p w14:paraId="2F95C592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Why is it important to your program to maintain these new practices?</w:t>
      </w:r>
    </w:p>
    <w:p w14:paraId="1FC9443D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How will the new practices be sustained?</w:t>
      </w:r>
    </w:p>
    <w:p w14:paraId="074B959B" w14:textId="77777777" w:rsidR="006B6798" w:rsidRPr="00C46206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color w:val="000000" w:themeColor="text1"/>
          <w:sz w:val="18"/>
          <w:szCs w:val="18"/>
        </w:rPr>
      </w:pPr>
      <w:r w:rsidRPr="00C46206">
        <w:rPr>
          <w:rFonts w:cs="Calibri"/>
          <w:color w:val="000000" w:themeColor="text1"/>
          <w:sz w:val="18"/>
          <w:szCs w:val="18"/>
        </w:rPr>
        <w:t>How do the new practices support your vision for quality?</w:t>
      </w:r>
    </w:p>
    <w:p w14:paraId="79B70CAF" w14:textId="77777777" w:rsidR="00632BFB" w:rsidRPr="00C46206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color w:val="000000" w:themeColor="text1"/>
        </w:rPr>
      </w:pPr>
    </w:p>
    <w:p w14:paraId="7E6E8A4F" w14:textId="77777777" w:rsidR="00632BFB" w:rsidRPr="00C46206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color w:val="000000" w:themeColor="text1"/>
        </w:rPr>
      </w:pPr>
    </w:p>
    <w:p w14:paraId="71BCF8E6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79A587A9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5E526530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1A00D9F3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sectPr w:rsidR="00632BFB" w:rsidSect="009D4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735EE" w14:textId="77777777" w:rsidR="004178B3" w:rsidRDefault="004178B3" w:rsidP="004E0E80">
      <w:pPr>
        <w:spacing w:after="0" w:line="240" w:lineRule="auto"/>
      </w:pPr>
      <w:r>
        <w:separator/>
      </w:r>
    </w:p>
  </w:endnote>
  <w:endnote w:type="continuationSeparator" w:id="0">
    <w:p w14:paraId="5342714D" w14:textId="77777777" w:rsidR="004178B3" w:rsidRDefault="004178B3" w:rsidP="004E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4BA" w14:textId="77777777" w:rsidR="003D4AD2" w:rsidRDefault="003D4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1821" w14:textId="120329CD" w:rsidR="000A5152" w:rsidRDefault="007979A3" w:rsidP="000A515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Quality Improvement Plan</w:t>
    </w:r>
    <w:r w:rsidR="000A5152">
      <w:rPr>
        <w:sz w:val="18"/>
        <w:szCs w:val="18"/>
      </w:rPr>
      <w:t xml:space="preserve"> </w:t>
    </w:r>
    <w:r w:rsidR="001B7740">
      <w:rPr>
        <w:sz w:val="18"/>
        <w:szCs w:val="18"/>
      </w:rPr>
      <w:t>SFY2</w:t>
    </w:r>
    <w:r w:rsidR="001856A8">
      <w:rPr>
        <w:sz w:val="18"/>
        <w:szCs w:val="18"/>
      </w:rPr>
      <w:t>7</w:t>
    </w:r>
    <w:bookmarkStart w:id="0" w:name="_GoBack"/>
    <w:bookmarkEnd w:id="0"/>
  </w:p>
  <w:p w14:paraId="3CE758E5" w14:textId="77777777" w:rsidR="001B7740" w:rsidRPr="000A5152" w:rsidRDefault="001B7740" w:rsidP="000A5152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0730" w14:textId="77777777" w:rsidR="003D4AD2" w:rsidRDefault="003D4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646C" w14:textId="77777777" w:rsidR="004178B3" w:rsidRDefault="004178B3" w:rsidP="004E0E80">
      <w:pPr>
        <w:spacing w:after="0" w:line="240" w:lineRule="auto"/>
      </w:pPr>
      <w:r>
        <w:separator/>
      </w:r>
    </w:p>
  </w:footnote>
  <w:footnote w:type="continuationSeparator" w:id="0">
    <w:p w14:paraId="260D9194" w14:textId="77777777" w:rsidR="004178B3" w:rsidRDefault="004178B3" w:rsidP="004E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BF11" w14:textId="77777777" w:rsidR="003D4AD2" w:rsidRDefault="003D4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96"/>
      <w:gridCol w:w="8804"/>
    </w:tblGrid>
    <w:tr w:rsidR="000A5152" w14:paraId="24867F9F" w14:textId="77777777" w:rsidTr="086C56AF">
      <w:trPr>
        <w:trHeight w:val="288"/>
      </w:trPr>
      <w:tc>
        <w:tcPr>
          <w:tcW w:w="4286" w:type="dxa"/>
          <w:tcBorders>
            <w:top w:val="nil"/>
            <w:left w:val="nil"/>
            <w:bottom w:val="single" w:sz="18" w:space="0" w:color="808080" w:themeColor="background1" w:themeShade="80"/>
            <w:right w:val="single" w:sz="18" w:space="0" w:color="808080" w:themeColor="background1" w:themeShade="80"/>
          </w:tcBorders>
          <w:hideMark/>
        </w:tcPr>
        <w:p w14:paraId="51D8217F" w14:textId="77777777" w:rsidR="000A5152" w:rsidRPr="00C72DCC" w:rsidRDefault="086C56AF" w:rsidP="0013716C">
          <w:pPr>
            <w:pStyle w:val="Header"/>
            <w:rPr>
              <w:rFonts w:ascii="Cambria" w:eastAsia="Times New Roman" w:hAnsi="Cambria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1B9CEA8F" wp14:editId="6DDF2C57">
                <wp:extent cx="2469502" cy="679450"/>
                <wp:effectExtent l="0" t="0" r="7620" b="6350"/>
                <wp:docPr id="5542597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502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tcBorders>
            <w:top w:val="nil"/>
            <w:left w:val="single" w:sz="18" w:space="0" w:color="808080" w:themeColor="background1" w:themeShade="80"/>
            <w:bottom w:val="single" w:sz="18" w:space="0" w:color="808080" w:themeColor="background1" w:themeShade="80"/>
            <w:right w:val="nil"/>
          </w:tcBorders>
          <w:vAlign w:val="bottom"/>
          <w:hideMark/>
        </w:tcPr>
        <w:p w14:paraId="6B89E797" w14:textId="73B1E91D" w:rsidR="000A5152" w:rsidRPr="00C72DCC" w:rsidRDefault="007979A3" w:rsidP="000A5152">
          <w:pPr>
            <w:pStyle w:val="NoSpacing"/>
            <w:spacing w:line="276" w:lineRule="auto"/>
            <w:jc w:val="right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b/>
              <w:sz w:val="32"/>
              <w:szCs w:val="32"/>
            </w:rPr>
            <w:t xml:space="preserve">Quality </w:t>
          </w:r>
          <w:r w:rsidR="00831835">
            <w:rPr>
              <w:rFonts w:ascii="Cambria" w:hAnsi="Cambria"/>
              <w:b/>
              <w:sz w:val="32"/>
              <w:szCs w:val="32"/>
            </w:rPr>
            <w:t>Improvement</w:t>
          </w:r>
          <w:r>
            <w:rPr>
              <w:rFonts w:ascii="Cambria" w:hAnsi="Cambria"/>
              <w:b/>
              <w:sz w:val="32"/>
              <w:szCs w:val="32"/>
            </w:rPr>
            <w:t xml:space="preserve"> Plan</w:t>
          </w:r>
        </w:p>
      </w:tc>
    </w:tr>
  </w:tbl>
  <w:p w14:paraId="56DAC2AA" w14:textId="06ADAE5A" w:rsidR="004E0E80" w:rsidRDefault="004E0E80" w:rsidP="00D76B11">
    <w:pPr>
      <w:pStyle w:val="Header"/>
      <w:tabs>
        <w:tab w:val="left" w:pos="6192"/>
        <w:tab w:val="center" w:pos="72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9F4B" w14:textId="77777777" w:rsidR="003D4AD2" w:rsidRDefault="003D4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AFD"/>
    <w:multiLevelType w:val="hybridMultilevel"/>
    <w:tmpl w:val="6398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142"/>
    <w:multiLevelType w:val="hybridMultilevel"/>
    <w:tmpl w:val="587879A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76C2E51"/>
    <w:multiLevelType w:val="hybridMultilevel"/>
    <w:tmpl w:val="24CA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136E3"/>
    <w:multiLevelType w:val="hybridMultilevel"/>
    <w:tmpl w:val="A650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76F"/>
    <w:multiLevelType w:val="hybridMultilevel"/>
    <w:tmpl w:val="7EC4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MjSwNDK2MDAxMjFW0lEKTi0uzszPAykwqQUARLFikCwAAAA="/>
  </w:docVars>
  <w:rsids>
    <w:rsidRoot w:val="00004512"/>
    <w:rsid w:val="00004512"/>
    <w:rsid w:val="000077CD"/>
    <w:rsid w:val="000116F4"/>
    <w:rsid w:val="00022D0C"/>
    <w:rsid w:val="00032EA3"/>
    <w:rsid w:val="0003343C"/>
    <w:rsid w:val="00046265"/>
    <w:rsid w:val="00067DD8"/>
    <w:rsid w:val="00083877"/>
    <w:rsid w:val="000A0888"/>
    <w:rsid w:val="000A448D"/>
    <w:rsid w:val="000A5152"/>
    <w:rsid w:val="000C5137"/>
    <w:rsid w:val="00105FB4"/>
    <w:rsid w:val="00121C5D"/>
    <w:rsid w:val="0013003E"/>
    <w:rsid w:val="0013716C"/>
    <w:rsid w:val="0014680E"/>
    <w:rsid w:val="001518C3"/>
    <w:rsid w:val="00157F27"/>
    <w:rsid w:val="001771AB"/>
    <w:rsid w:val="001856A8"/>
    <w:rsid w:val="00185E2A"/>
    <w:rsid w:val="0019004F"/>
    <w:rsid w:val="00190D82"/>
    <w:rsid w:val="001B109F"/>
    <w:rsid w:val="001B3E38"/>
    <w:rsid w:val="001B7740"/>
    <w:rsid w:val="001D56AF"/>
    <w:rsid w:val="001E2EAB"/>
    <w:rsid w:val="001E4F66"/>
    <w:rsid w:val="00207215"/>
    <w:rsid w:val="00224EEA"/>
    <w:rsid w:val="0022525B"/>
    <w:rsid w:val="002652F1"/>
    <w:rsid w:val="0026585C"/>
    <w:rsid w:val="002672A9"/>
    <w:rsid w:val="0027730E"/>
    <w:rsid w:val="002810FC"/>
    <w:rsid w:val="00291673"/>
    <w:rsid w:val="002A3A06"/>
    <w:rsid w:val="002C44DD"/>
    <w:rsid w:val="002D74EC"/>
    <w:rsid w:val="002E2793"/>
    <w:rsid w:val="002F3F49"/>
    <w:rsid w:val="003010AD"/>
    <w:rsid w:val="00301AEA"/>
    <w:rsid w:val="00307987"/>
    <w:rsid w:val="00313BD7"/>
    <w:rsid w:val="00326264"/>
    <w:rsid w:val="00331010"/>
    <w:rsid w:val="00356817"/>
    <w:rsid w:val="00371C4B"/>
    <w:rsid w:val="00383BF1"/>
    <w:rsid w:val="003A376A"/>
    <w:rsid w:val="003B09EB"/>
    <w:rsid w:val="003B423E"/>
    <w:rsid w:val="003B52AA"/>
    <w:rsid w:val="003B72B4"/>
    <w:rsid w:val="003C6412"/>
    <w:rsid w:val="003C775F"/>
    <w:rsid w:val="003D20BC"/>
    <w:rsid w:val="003D4AD2"/>
    <w:rsid w:val="003E1544"/>
    <w:rsid w:val="003F0D52"/>
    <w:rsid w:val="00402AD2"/>
    <w:rsid w:val="00410A69"/>
    <w:rsid w:val="004178B3"/>
    <w:rsid w:val="00421D70"/>
    <w:rsid w:val="00426F16"/>
    <w:rsid w:val="00431C38"/>
    <w:rsid w:val="00432F94"/>
    <w:rsid w:val="00443B7F"/>
    <w:rsid w:val="004537F9"/>
    <w:rsid w:val="004646C8"/>
    <w:rsid w:val="0048013C"/>
    <w:rsid w:val="00496D28"/>
    <w:rsid w:val="004A2083"/>
    <w:rsid w:val="004B43D4"/>
    <w:rsid w:val="004D24EC"/>
    <w:rsid w:val="004D347A"/>
    <w:rsid w:val="004E0E80"/>
    <w:rsid w:val="004E3226"/>
    <w:rsid w:val="004F1C28"/>
    <w:rsid w:val="005147A1"/>
    <w:rsid w:val="00520C07"/>
    <w:rsid w:val="005303AE"/>
    <w:rsid w:val="00551A98"/>
    <w:rsid w:val="00556844"/>
    <w:rsid w:val="00570134"/>
    <w:rsid w:val="00575A04"/>
    <w:rsid w:val="005873EB"/>
    <w:rsid w:val="005874BA"/>
    <w:rsid w:val="005B0583"/>
    <w:rsid w:val="005B3EFF"/>
    <w:rsid w:val="005E6DEB"/>
    <w:rsid w:val="005F465D"/>
    <w:rsid w:val="00601056"/>
    <w:rsid w:val="006179F9"/>
    <w:rsid w:val="00623188"/>
    <w:rsid w:val="00624ADB"/>
    <w:rsid w:val="00632BFB"/>
    <w:rsid w:val="006402BC"/>
    <w:rsid w:val="00650418"/>
    <w:rsid w:val="00652051"/>
    <w:rsid w:val="00671922"/>
    <w:rsid w:val="006820EE"/>
    <w:rsid w:val="006831CA"/>
    <w:rsid w:val="00685806"/>
    <w:rsid w:val="00695404"/>
    <w:rsid w:val="006A20B8"/>
    <w:rsid w:val="006B6798"/>
    <w:rsid w:val="006C6743"/>
    <w:rsid w:val="006D3BA4"/>
    <w:rsid w:val="006F065D"/>
    <w:rsid w:val="006F5E1D"/>
    <w:rsid w:val="00727DD6"/>
    <w:rsid w:val="00744022"/>
    <w:rsid w:val="00744030"/>
    <w:rsid w:val="007475F2"/>
    <w:rsid w:val="00752D0B"/>
    <w:rsid w:val="00754C27"/>
    <w:rsid w:val="007637C2"/>
    <w:rsid w:val="00771436"/>
    <w:rsid w:val="00783A18"/>
    <w:rsid w:val="007842E8"/>
    <w:rsid w:val="00787020"/>
    <w:rsid w:val="007979A3"/>
    <w:rsid w:val="007A0D8D"/>
    <w:rsid w:val="007A4CCB"/>
    <w:rsid w:val="007C1A9F"/>
    <w:rsid w:val="007C5C41"/>
    <w:rsid w:val="007D4BD9"/>
    <w:rsid w:val="00831835"/>
    <w:rsid w:val="00842065"/>
    <w:rsid w:val="008507AC"/>
    <w:rsid w:val="0085217D"/>
    <w:rsid w:val="00852B75"/>
    <w:rsid w:val="008542DB"/>
    <w:rsid w:val="008568A3"/>
    <w:rsid w:val="008573FB"/>
    <w:rsid w:val="00863A9E"/>
    <w:rsid w:val="00867097"/>
    <w:rsid w:val="00872052"/>
    <w:rsid w:val="00882FE2"/>
    <w:rsid w:val="00887847"/>
    <w:rsid w:val="0089474A"/>
    <w:rsid w:val="008A5D8E"/>
    <w:rsid w:val="008A6CBB"/>
    <w:rsid w:val="008D007C"/>
    <w:rsid w:val="008D39D0"/>
    <w:rsid w:val="008E44C4"/>
    <w:rsid w:val="009041CC"/>
    <w:rsid w:val="009146FE"/>
    <w:rsid w:val="009511FA"/>
    <w:rsid w:val="00952055"/>
    <w:rsid w:val="0095511B"/>
    <w:rsid w:val="0097761B"/>
    <w:rsid w:val="0099146B"/>
    <w:rsid w:val="009A477A"/>
    <w:rsid w:val="009C62C4"/>
    <w:rsid w:val="009C7001"/>
    <w:rsid w:val="009D0E5D"/>
    <w:rsid w:val="009D4CC2"/>
    <w:rsid w:val="009E1B35"/>
    <w:rsid w:val="00A210BE"/>
    <w:rsid w:val="00A234CE"/>
    <w:rsid w:val="00A277E1"/>
    <w:rsid w:val="00A3714B"/>
    <w:rsid w:val="00A60976"/>
    <w:rsid w:val="00A6621F"/>
    <w:rsid w:val="00A66F62"/>
    <w:rsid w:val="00A81D81"/>
    <w:rsid w:val="00A83DE8"/>
    <w:rsid w:val="00AA112E"/>
    <w:rsid w:val="00AA3DA2"/>
    <w:rsid w:val="00AB2F49"/>
    <w:rsid w:val="00AB3134"/>
    <w:rsid w:val="00AB5A4C"/>
    <w:rsid w:val="00AB68EA"/>
    <w:rsid w:val="00AC77CF"/>
    <w:rsid w:val="00AD2EE2"/>
    <w:rsid w:val="00AE3801"/>
    <w:rsid w:val="00AF3D6A"/>
    <w:rsid w:val="00B17C97"/>
    <w:rsid w:val="00B26C53"/>
    <w:rsid w:val="00B3142A"/>
    <w:rsid w:val="00B55DEE"/>
    <w:rsid w:val="00B82A5E"/>
    <w:rsid w:val="00B83BE0"/>
    <w:rsid w:val="00B90905"/>
    <w:rsid w:val="00B90945"/>
    <w:rsid w:val="00B97D00"/>
    <w:rsid w:val="00BA28CD"/>
    <w:rsid w:val="00BA2C5C"/>
    <w:rsid w:val="00BA5E4B"/>
    <w:rsid w:val="00BC6DA6"/>
    <w:rsid w:val="00BD3487"/>
    <w:rsid w:val="00BE3791"/>
    <w:rsid w:val="00BE5C8C"/>
    <w:rsid w:val="00BE6CC0"/>
    <w:rsid w:val="00BF0FC2"/>
    <w:rsid w:val="00BF4FD8"/>
    <w:rsid w:val="00C05149"/>
    <w:rsid w:val="00C11ADB"/>
    <w:rsid w:val="00C15343"/>
    <w:rsid w:val="00C249EF"/>
    <w:rsid w:val="00C424C4"/>
    <w:rsid w:val="00C438AB"/>
    <w:rsid w:val="00C44B89"/>
    <w:rsid w:val="00C46206"/>
    <w:rsid w:val="00C5076E"/>
    <w:rsid w:val="00C54397"/>
    <w:rsid w:val="00C67FEF"/>
    <w:rsid w:val="00C72DCC"/>
    <w:rsid w:val="00C77533"/>
    <w:rsid w:val="00C82FB3"/>
    <w:rsid w:val="00C939DF"/>
    <w:rsid w:val="00C96B90"/>
    <w:rsid w:val="00CB1C47"/>
    <w:rsid w:val="00CD338E"/>
    <w:rsid w:val="00CD40E0"/>
    <w:rsid w:val="00D25F4A"/>
    <w:rsid w:val="00D346A9"/>
    <w:rsid w:val="00D463C4"/>
    <w:rsid w:val="00D73286"/>
    <w:rsid w:val="00D76B11"/>
    <w:rsid w:val="00D80325"/>
    <w:rsid w:val="00DA251B"/>
    <w:rsid w:val="00DC7840"/>
    <w:rsid w:val="00DD2F3F"/>
    <w:rsid w:val="00DE37B6"/>
    <w:rsid w:val="00DE5C00"/>
    <w:rsid w:val="00DE7507"/>
    <w:rsid w:val="00DF0F3A"/>
    <w:rsid w:val="00E02ED5"/>
    <w:rsid w:val="00E04D8A"/>
    <w:rsid w:val="00E115FB"/>
    <w:rsid w:val="00E12BD5"/>
    <w:rsid w:val="00E24877"/>
    <w:rsid w:val="00E26ABB"/>
    <w:rsid w:val="00E3231F"/>
    <w:rsid w:val="00E4439F"/>
    <w:rsid w:val="00E54CEF"/>
    <w:rsid w:val="00E63F88"/>
    <w:rsid w:val="00E70F3D"/>
    <w:rsid w:val="00E8199E"/>
    <w:rsid w:val="00E97144"/>
    <w:rsid w:val="00EA24F7"/>
    <w:rsid w:val="00EA509F"/>
    <w:rsid w:val="00EB2CA2"/>
    <w:rsid w:val="00EC06FB"/>
    <w:rsid w:val="00EF7837"/>
    <w:rsid w:val="00F156B5"/>
    <w:rsid w:val="00F26410"/>
    <w:rsid w:val="00F515CC"/>
    <w:rsid w:val="00F56B09"/>
    <w:rsid w:val="00F636B6"/>
    <w:rsid w:val="00F64A5B"/>
    <w:rsid w:val="00F83BDE"/>
    <w:rsid w:val="00FB2A9D"/>
    <w:rsid w:val="00FB3CDC"/>
    <w:rsid w:val="00FE1333"/>
    <w:rsid w:val="00FF637E"/>
    <w:rsid w:val="086C56AF"/>
    <w:rsid w:val="1CACB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D0F85"/>
  <w15:docId w15:val="{F870DE1C-843F-4D89-896D-37F07882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80"/>
  </w:style>
  <w:style w:type="paragraph" w:styleId="Footer">
    <w:name w:val="footer"/>
    <w:basedOn w:val="Normal"/>
    <w:link w:val="Foot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80"/>
  </w:style>
  <w:style w:type="paragraph" w:styleId="NoSpacing">
    <w:name w:val="No Spacing"/>
    <w:uiPriority w:val="1"/>
    <w:qFormat/>
    <w:rsid w:val="000A5152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3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8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7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424C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right" w:pos="14400"/>
      </w:tabs>
      <w:spacing w:after="0" w:line="240" w:lineRule="auto"/>
    </w:pPr>
    <w:rPr>
      <w:color w:val="FF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C424C4"/>
    <w:rPr>
      <w:color w:val="FF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52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kaskel\Documents\Joint%20service%20Collaborative%20meetings\Joint%20service%20collaboration%20form\Goal%20Planning%20Form%20%20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D64D-5BDD-448B-9F07-BEF351B35A42}"/>
      </w:docPartPr>
      <w:docPartBody>
        <w:p w:rsidR="00467E90" w:rsidRDefault="00C5197D"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9943-2B9E-4145-997A-32F73D12F23C}"/>
      </w:docPartPr>
      <w:docPartBody>
        <w:p w:rsidR="00467E90" w:rsidRDefault="00C5197D">
          <w:r w:rsidRPr="009D57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7D"/>
    <w:rsid w:val="00067DD8"/>
    <w:rsid w:val="0026585C"/>
    <w:rsid w:val="00443B7F"/>
    <w:rsid w:val="00467E90"/>
    <w:rsid w:val="006179F9"/>
    <w:rsid w:val="006F5E1D"/>
    <w:rsid w:val="00744022"/>
    <w:rsid w:val="00785DE2"/>
    <w:rsid w:val="007C7114"/>
    <w:rsid w:val="008003EA"/>
    <w:rsid w:val="008D0595"/>
    <w:rsid w:val="00B12009"/>
    <w:rsid w:val="00C5197D"/>
    <w:rsid w:val="00E401F6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9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9db21-9927-4b2d-985d-a2483d6f538f" xsi:nil="true"/>
    <lcf76f155ced4ddcb4097134ff3c332f xmlns="74b150e6-c53c-493a-b52a-6d8de555b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50E34738414468D59561682F02C75" ma:contentTypeVersion="15" ma:contentTypeDescription="Create a new document." ma:contentTypeScope="" ma:versionID="e5afa3a01c5bb56cc6d70a29359abf21">
  <xsd:schema xmlns:xsd="http://www.w3.org/2001/XMLSchema" xmlns:xs="http://www.w3.org/2001/XMLSchema" xmlns:p="http://schemas.microsoft.com/office/2006/metadata/properties" xmlns:ns2="74b150e6-c53c-493a-b52a-6d8de555bef2" xmlns:ns3="7ed55867-a48b-4f32-b67c-69bd09c33407" xmlns:ns4="b009db21-9927-4b2d-985d-a2483d6f538f" targetNamespace="http://schemas.microsoft.com/office/2006/metadata/properties" ma:root="true" ma:fieldsID="6f08be50f99e322a55bf2b7be05c7934" ns2:_="" ns3:_="" ns4:_="">
    <xsd:import namespace="74b150e6-c53c-493a-b52a-6d8de555bef2"/>
    <xsd:import namespace="7ed55867-a48b-4f32-b67c-69bd09c33407"/>
    <xsd:import namespace="b009db21-9927-4b2d-985d-a2483d6f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50e6-c53c-493a-b52a-6d8de555b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a92a80-2aa3-488b-ba3d-5ca286933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5867-a48b-4f32-b67c-69bd09c33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9db21-9927-4b2d-985d-a2483d6f53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53f05f-0178-4014-93d0-3e1e23458060}" ma:internalName="TaxCatchAll" ma:showField="CatchAllData" ma:web="b009db21-9927-4b2d-985d-a2483d6f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0057-42CF-4094-897F-07C5D43741FF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7ed55867-a48b-4f32-b67c-69bd09c33407"/>
    <ds:schemaRef ds:uri="74b150e6-c53c-493a-b52a-6d8de555bef2"/>
    <ds:schemaRef ds:uri="http://schemas.microsoft.com/office/infopath/2007/PartnerControls"/>
    <ds:schemaRef ds:uri="http://schemas.openxmlformats.org/package/2006/metadata/core-properties"/>
    <ds:schemaRef ds:uri="b009db21-9927-4b2d-985d-a2483d6f538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D0534F-5B24-4EB3-B6FF-8E7C607B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150e6-c53c-493a-b52a-6d8de555bef2"/>
    <ds:schemaRef ds:uri="7ed55867-a48b-4f32-b67c-69bd09c33407"/>
    <ds:schemaRef ds:uri="b009db21-9927-4b2d-985d-a2483d6f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A327-35AF-4EE7-8942-86074C9F4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3AF25-D80D-419A-8D51-BD5BAE75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  2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SWHD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Kaskel</dc:creator>
  <cp:lastModifiedBy>Heidi Walton</cp:lastModifiedBy>
  <cp:revision>2</cp:revision>
  <cp:lastPrinted>2022-07-11T15:41:00Z</cp:lastPrinted>
  <dcterms:created xsi:type="dcterms:W3CDTF">2026-07-01T18:17:00Z</dcterms:created>
  <dcterms:modified xsi:type="dcterms:W3CDTF">2026-07-01T18:17:00Z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0x0101004F750E34738414468D59561682F02C75</vt:lpwstr>
  </property>
</Properties>
</file>