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B3ECB" w14:textId="357D8562" w:rsidR="006A0D4B" w:rsidRPr="00161681" w:rsidRDefault="006A0D4B">
      <w:pPr>
        <w:widowControl w:val="0"/>
        <w:spacing w:line="240" w:lineRule="auto"/>
        <w:ind w:right="852"/>
        <w:rPr>
          <w:rFonts w:ascii="Calibri" w:eastAsia="Calibri" w:hAnsi="Calibri" w:cs="Calibri"/>
          <w:b/>
          <w:color w:val="353535"/>
          <w:sz w:val="2"/>
          <w:szCs w:val="2"/>
        </w:rPr>
      </w:pPr>
    </w:p>
    <w:tbl>
      <w:tblPr>
        <w:tblStyle w:val="8"/>
        <w:tblW w:w="10755" w:type="dxa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55"/>
      </w:tblGrid>
      <w:tr w:rsidR="006A0D4B" w:rsidRPr="00161681" w14:paraId="7582E5CD" w14:textId="77777777" w:rsidTr="763D2503">
        <w:tc>
          <w:tcPr>
            <w:tcW w:w="1075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BC26" w14:textId="39D8E1F2" w:rsidR="006A0D4B" w:rsidRPr="00161681" w:rsidRDefault="00BB0AB4" w:rsidP="763D2503">
            <w:pPr>
              <w:widowControl w:val="0"/>
              <w:jc w:val="center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Guía de </w:t>
            </w:r>
            <w:r w:rsidR="00BD30E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A</w:t>
            </w: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utorreflexión de la Escala de </w:t>
            </w:r>
            <w:r w:rsidR="52C54A33"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Calificación</w:t>
            </w: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del </w:t>
            </w:r>
            <w:r w:rsidR="49184E5F"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Ambiente</w:t>
            </w: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de </w:t>
            </w:r>
            <w:r w:rsidR="152CEDD7" w:rsidRPr="77E7C235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la </w:t>
            </w:r>
            <w:r w:rsidRPr="3222EEA9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Infancia</w:t>
            </w: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="370D7248" w:rsidRPr="6109A34F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Temprana</w:t>
            </w:r>
            <w:r w:rsidR="370D7248" w:rsidRPr="77E7C235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Pr="0016168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(ECERS-3)</w:t>
            </w:r>
          </w:p>
        </w:tc>
      </w:tr>
    </w:tbl>
    <w:p w14:paraId="39B6EE2C" w14:textId="77777777" w:rsidR="006A0D4B" w:rsidRPr="00161681" w:rsidRDefault="006A0D4B" w:rsidP="0058665A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</w:rPr>
      </w:pPr>
    </w:p>
    <w:p w14:paraId="39DBDBD6" w14:textId="0AA8FDF4" w:rsidR="006A0D4B" w:rsidRPr="00161681" w:rsidRDefault="00BB0AB4" w:rsidP="0058665A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</w:rPr>
      </w:pPr>
      <w:r w:rsidRPr="00161681">
        <w:rPr>
          <w:rFonts w:ascii="Open Sans" w:eastAsia="Open Sans" w:hAnsi="Open Sans" w:cs="Open Sans"/>
          <w:b/>
          <w:bCs/>
          <w:sz w:val="20"/>
          <w:szCs w:val="20"/>
        </w:rPr>
        <w:t xml:space="preserve">Nombre(s) de </w:t>
      </w:r>
      <w:r w:rsidR="00B26DAA">
        <w:rPr>
          <w:rFonts w:ascii="Open Sans" w:eastAsia="Open Sans" w:hAnsi="Open Sans" w:cs="Open Sans"/>
          <w:b/>
          <w:bCs/>
          <w:sz w:val="20"/>
          <w:szCs w:val="20"/>
        </w:rPr>
        <w:t>las maestras</w:t>
      </w:r>
      <w:r w:rsidRPr="00161681">
        <w:rPr>
          <w:rFonts w:ascii="Open Sans" w:eastAsia="Open Sans" w:hAnsi="Open Sans" w:cs="Open Sans"/>
          <w:b/>
          <w:bCs/>
          <w:sz w:val="20"/>
          <w:szCs w:val="20"/>
        </w:rPr>
        <w:t>: _________________</w:t>
      </w:r>
      <w:r w:rsidR="00D218CD">
        <w:rPr>
          <w:rFonts w:ascii="Open Sans" w:eastAsia="Open Sans" w:hAnsi="Open Sans" w:cs="Open Sans"/>
          <w:b/>
          <w:bCs/>
          <w:sz w:val="20"/>
          <w:szCs w:val="20"/>
        </w:rPr>
        <w:t>______________________________</w:t>
      </w:r>
      <w:r w:rsidRPr="00161681">
        <w:rPr>
          <w:rFonts w:ascii="Open Sans" w:eastAsia="Open Sans" w:hAnsi="Open Sans" w:cs="Open Sans"/>
          <w:b/>
          <w:bCs/>
          <w:sz w:val="20"/>
          <w:szCs w:val="20"/>
        </w:rPr>
        <w:t>_</w:t>
      </w:r>
      <w:r w:rsidR="00D218CD"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r w:rsidR="000214E9" w:rsidRPr="00161681">
        <w:rPr>
          <w:rFonts w:ascii="Open Sans" w:eastAsia="Open Sans" w:hAnsi="Open Sans" w:cs="Open Sans"/>
          <w:b/>
          <w:bCs/>
          <w:sz w:val="20"/>
          <w:szCs w:val="20"/>
        </w:rPr>
        <w:t>S</w:t>
      </w:r>
      <w:r w:rsidR="000214E9" w:rsidRPr="00161681">
        <w:rPr>
          <w:rFonts w:ascii="Open Sans" w:eastAsia="Open Sans" w:hAnsi="Open Sans" w:cs="Open Sans"/>
          <w:b/>
          <w:bCs/>
          <w:color w:val="231F20"/>
        </w:rPr>
        <w:t>alón</w:t>
      </w:r>
      <w:r w:rsidR="00D218CD">
        <w:rPr>
          <w:rFonts w:ascii="Open Sans" w:eastAsia="Open Sans" w:hAnsi="Open Sans" w:cs="Open Sans"/>
          <w:b/>
          <w:bCs/>
          <w:sz w:val="20"/>
          <w:szCs w:val="20"/>
        </w:rPr>
        <w:t>:</w:t>
      </w:r>
      <w:r w:rsidRPr="00161681">
        <w:rPr>
          <w:rFonts w:ascii="Open Sans" w:eastAsia="Open Sans" w:hAnsi="Open Sans" w:cs="Open Sans"/>
          <w:b/>
          <w:bCs/>
          <w:sz w:val="20"/>
          <w:szCs w:val="20"/>
        </w:rPr>
        <w:t>_____________________________</w:t>
      </w:r>
    </w:p>
    <w:p w14:paraId="428D7004" w14:textId="4B6F13BA" w:rsidR="006A0D4B" w:rsidRPr="00161681" w:rsidRDefault="006A0D4B" w:rsidP="0058665A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</w:rPr>
      </w:pPr>
    </w:p>
    <w:p w14:paraId="6D8BA8E6" w14:textId="2AFA3B44" w:rsidR="006A0D4B" w:rsidRDefault="00BB0AB4" w:rsidP="0058665A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</w:rPr>
      </w:pPr>
      <w:r w:rsidRPr="00161681">
        <w:rPr>
          <w:rFonts w:ascii="Open Sans" w:eastAsia="Open Sans" w:hAnsi="Open Sans" w:cs="Open Sans"/>
          <w:b/>
          <w:sz w:val="20"/>
          <w:szCs w:val="20"/>
        </w:rPr>
        <w:t>Programa: _____</w:t>
      </w:r>
      <w:r w:rsidR="00D218CD">
        <w:rPr>
          <w:rFonts w:ascii="Open Sans" w:eastAsia="Open Sans" w:hAnsi="Open Sans" w:cs="Open Sans"/>
          <w:b/>
          <w:sz w:val="20"/>
          <w:szCs w:val="20"/>
        </w:rPr>
        <w:t>________________________________________________ Fecha:</w:t>
      </w:r>
      <w:r w:rsidRPr="00161681">
        <w:rPr>
          <w:rFonts w:ascii="Open Sans" w:eastAsia="Open Sans" w:hAnsi="Open Sans" w:cs="Open Sans"/>
          <w:b/>
          <w:sz w:val="20"/>
          <w:szCs w:val="20"/>
        </w:rPr>
        <w:t>_____________</w:t>
      </w:r>
      <w:r w:rsidR="00D218CD">
        <w:rPr>
          <w:rFonts w:ascii="Open Sans" w:eastAsia="Open Sans" w:hAnsi="Open Sans" w:cs="Open Sans"/>
          <w:b/>
          <w:sz w:val="20"/>
          <w:szCs w:val="20"/>
        </w:rPr>
        <w:t>______________________</w:t>
      </w:r>
      <w:r w:rsidRPr="00161681">
        <w:rPr>
          <w:rFonts w:ascii="Open Sans" w:eastAsia="Open Sans" w:hAnsi="Open Sans" w:cs="Open Sans"/>
          <w:b/>
          <w:sz w:val="20"/>
          <w:szCs w:val="20"/>
        </w:rPr>
        <w:t>__</w:t>
      </w:r>
    </w:p>
    <w:p w14:paraId="2A211196" w14:textId="77777777" w:rsidR="00EE0CE2" w:rsidRDefault="00EE0CE2" w:rsidP="00D218CD">
      <w:pPr>
        <w:widowControl w:val="0"/>
        <w:spacing w:line="240" w:lineRule="auto"/>
        <w:ind w:right="90"/>
        <w:rPr>
          <w:rFonts w:ascii="Open Sans" w:eastAsia="Open Sans" w:hAnsi="Open Sans" w:cs="Open Sans"/>
          <w:b/>
          <w:sz w:val="20"/>
          <w:szCs w:val="20"/>
        </w:rPr>
      </w:pPr>
    </w:p>
    <w:p w14:paraId="470F2A09" w14:textId="1B45BA20" w:rsidR="006A0D4B" w:rsidRPr="00161681" w:rsidRDefault="006A0D4B" w:rsidP="0058665A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</w:rPr>
        <w:sectPr w:rsidR="006A0D4B" w:rsidRPr="00161681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60" w:right="720" w:bottom="360" w:left="0" w:header="0" w:footer="720" w:gutter="0"/>
          <w:pgNumType w:start="1"/>
          <w:cols w:space="720"/>
          <w:titlePg/>
        </w:sectPr>
      </w:pPr>
    </w:p>
    <w:p w14:paraId="5C900B79" w14:textId="00F81F0E" w:rsidR="00E72255" w:rsidRDefault="00C728FB" w:rsidP="00F320A0">
      <w:pPr>
        <w:widowControl w:val="0"/>
        <w:spacing w:line="240" w:lineRule="auto"/>
        <w:ind w:right="90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5BE1318" wp14:editId="457CC940">
            <wp:simplePos x="0" y="0"/>
            <wp:positionH relativeFrom="margin">
              <wp:posOffset>5772150</wp:posOffset>
            </wp:positionH>
            <wp:positionV relativeFrom="paragraph">
              <wp:posOffset>140335</wp:posOffset>
            </wp:positionV>
            <wp:extent cx="1537335" cy="1221740"/>
            <wp:effectExtent l="0" t="0" r="5715" b="0"/>
            <wp:wrapSquare wrapText="bothSides"/>
            <wp:docPr id="431901685" name="Picture 2" descr="A yellow spiral bound notebook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01685" name="Picture 2" descr="A yellow spiral bound notebook with whit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20A0">
        <w:rPr>
          <w:rFonts w:ascii="Open Sans" w:eastAsia="Open Sans" w:hAnsi="Open Sans" w:cs="Open Sans"/>
          <w:b/>
          <w:bCs/>
          <w:sz w:val="20"/>
          <w:szCs w:val="20"/>
        </w:rPr>
        <w:t xml:space="preserve">           </w:t>
      </w:r>
      <w:r w:rsidR="00BB0AB4" w:rsidRPr="4D8D3F26">
        <w:rPr>
          <w:rFonts w:ascii="Open Sans" w:eastAsia="Open Sans" w:hAnsi="Open Sans" w:cs="Open Sans"/>
          <w:b/>
          <w:bCs/>
          <w:sz w:val="20"/>
          <w:szCs w:val="20"/>
        </w:rPr>
        <w:t>¿Qué es ECERS?</w:t>
      </w:r>
      <w:r w:rsidR="434F4096" w:rsidRPr="4D8D3F26">
        <w:rPr>
          <w:rFonts w:ascii="Open Sans" w:eastAsia="Open Sans" w:hAnsi="Open Sans" w:cs="Open Sans"/>
          <w:b/>
          <w:bCs/>
          <w:sz w:val="20"/>
          <w:szCs w:val="20"/>
        </w:rPr>
        <w:t xml:space="preserve">                                                                             </w:t>
      </w:r>
    </w:p>
    <w:p w14:paraId="264F0324" w14:textId="172D66FA" w:rsidR="006A0D4B" w:rsidRPr="00EE0CE2" w:rsidRDefault="00BB0AB4" w:rsidP="00D21097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</w:rPr>
      </w:pPr>
      <w:r w:rsidRPr="4D8D3F26">
        <w:rPr>
          <w:rFonts w:ascii="Open Sans" w:eastAsia="Open Sans" w:hAnsi="Open Sans" w:cs="Open Sans"/>
        </w:rPr>
        <w:t xml:space="preserve">ECERS ve el </w:t>
      </w:r>
      <w:r w:rsidRPr="4D8D3F26">
        <w:rPr>
          <w:rFonts w:ascii="Open Sans" w:eastAsia="Open Sans" w:hAnsi="Open Sans" w:cs="Open Sans"/>
          <w:color w:val="231F20"/>
          <w:highlight w:val="white"/>
        </w:rPr>
        <w:t xml:space="preserve">desarrollo infantil desde un punto de vista global, midiendo una amplia variedad de áreas que contribuyen al desarrollo positivo de los niños en </w:t>
      </w:r>
      <w:r w:rsidR="003D317F" w:rsidRPr="4D8D3F26">
        <w:rPr>
          <w:rFonts w:ascii="Open Sans" w:eastAsia="Open Sans" w:hAnsi="Open Sans" w:cs="Open Sans"/>
          <w:color w:val="231F20"/>
          <w:highlight w:val="white"/>
        </w:rPr>
        <w:t>el</w:t>
      </w:r>
      <w:r w:rsidRPr="4D8D3F26">
        <w:rPr>
          <w:rFonts w:ascii="Open Sans" w:eastAsia="Open Sans" w:hAnsi="Open Sans" w:cs="Open Sans"/>
          <w:color w:val="231F20"/>
          <w:highlight w:val="white"/>
        </w:rPr>
        <w:t xml:space="preserve"> </w:t>
      </w:r>
      <w:r w:rsidR="00D22CD8" w:rsidRPr="4D8D3F26">
        <w:rPr>
          <w:rFonts w:ascii="Open Sans" w:eastAsia="Open Sans" w:hAnsi="Open Sans" w:cs="Open Sans"/>
          <w:color w:val="231F20"/>
        </w:rPr>
        <w:t>salón</w:t>
      </w:r>
      <w:r w:rsidRPr="4D8D3F26">
        <w:rPr>
          <w:rFonts w:ascii="Open Sans" w:eastAsia="Open Sans" w:hAnsi="Open Sans" w:cs="Open Sans"/>
          <w:color w:val="231F20"/>
        </w:rPr>
        <w:t xml:space="preserve"> </w:t>
      </w:r>
      <w:r w:rsidRPr="4D8D3F26">
        <w:rPr>
          <w:rFonts w:ascii="Open Sans" w:eastAsia="Open Sans" w:hAnsi="Open Sans" w:cs="Open Sans"/>
          <w:color w:val="231F20"/>
          <w:highlight w:val="white"/>
        </w:rPr>
        <w:t xml:space="preserve">que atienden a niños donde la mayoría tiene entre tres y cinco años. </w:t>
      </w:r>
    </w:p>
    <w:p w14:paraId="40383B05" w14:textId="4CA092C0" w:rsidR="006A0D4B" w:rsidRPr="00161681" w:rsidRDefault="00BB0AB4" w:rsidP="4D8D3F26">
      <w:pPr>
        <w:widowControl w:val="0"/>
        <w:spacing w:line="240" w:lineRule="auto"/>
        <w:ind w:left="720" w:right="90"/>
      </w:pPr>
      <w:r w:rsidRPr="4D8D3F26">
        <w:rPr>
          <w:rFonts w:ascii="Open Sans" w:eastAsia="Open Sans" w:hAnsi="Open Sans" w:cs="Open Sans"/>
        </w:rPr>
        <w:t xml:space="preserve"> Esto incluye: </w:t>
      </w:r>
    </w:p>
    <w:p w14:paraId="483CF879" w14:textId="77777777" w:rsidR="006A0D4B" w:rsidRPr="00161681" w:rsidRDefault="00BB0AB4">
      <w:pPr>
        <w:widowControl w:val="0"/>
        <w:numPr>
          <w:ilvl w:val="0"/>
          <w:numId w:val="1"/>
        </w:numPr>
        <w:spacing w:line="240" w:lineRule="auto"/>
        <w:ind w:left="1350" w:right="90"/>
        <w:rPr>
          <w:rFonts w:ascii="Open Sans" w:eastAsia="Open Sans" w:hAnsi="Open Sans" w:cs="Open Sans"/>
          <w:color w:val="231F20"/>
        </w:rPr>
      </w:pPr>
      <w:r w:rsidRPr="00161681">
        <w:rPr>
          <w:rFonts w:ascii="Open Sans" w:eastAsia="Open Sans" w:hAnsi="Open Sans" w:cs="Open Sans"/>
          <w:color w:val="231F20"/>
        </w:rPr>
        <w:t>Protección de la salud y la seguridad de los niños</w:t>
      </w:r>
    </w:p>
    <w:p w14:paraId="661502A3" w14:textId="77777777" w:rsidR="006A0D4B" w:rsidRPr="00161681" w:rsidRDefault="00BB0AB4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left="1350" w:right="90"/>
        <w:rPr>
          <w:rFonts w:ascii="Open Sans" w:eastAsia="Open Sans" w:hAnsi="Open Sans" w:cs="Open Sans"/>
          <w:color w:val="231F20"/>
        </w:rPr>
      </w:pPr>
      <w:r w:rsidRPr="00161681">
        <w:rPr>
          <w:rFonts w:ascii="Open Sans" w:eastAsia="Open Sans" w:hAnsi="Open Sans" w:cs="Open Sans"/>
          <w:color w:val="231F20"/>
        </w:rPr>
        <w:t>Apoyar y guiar el desarrollo social/emocional</w:t>
      </w:r>
    </w:p>
    <w:p w14:paraId="4F130865" w14:textId="77777777" w:rsidR="006A0D4B" w:rsidRPr="00161681" w:rsidRDefault="00BB0AB4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left="1350" w:right="90"/>
        <w:rPr>
          <w:rFonts w:ascii="Open Sans" w:eastAsia="Open Sans" w:hAnsi="Open Sans" w:cs="Open Sans"/>
          <w:color w:val="231F20"/>
        </w:rPr>
      </w:pPr>
      <w:r w:rsidRPr="00161681">
        <w:rPr>
          <w:rFonts w:ascii="Open Sans" w:eastAsia="Open Sans" w:hAnsi="Open Sans" w:cs="Open Sans"/>
          <w:color w:val="231F20"/>
        </w:rPr>
        <w:t>Oportunidades para la estimulación intelectual y lingüística y actividades de aprendizaje apropiadas</w:t>
      </w:r>
    </w:p>
    <w:p w14:paraId="2835FB16" w14:textId="1738D4E1" w:rsidR="006A0D4B" w:rsidRPr="00161681" w:rsidRDefault="00BB0AB4" w:rsidP="71151D37">
      <w:pPr>
        <w:widowControl w:val="0"/>
        <w:shd w:val="clear" w:color="auto" w:fill="FFFFFF" w:themeFill="background1"/>
        <w:spacing w:line="240" w:lineRule="auto"/>
        <w:ind w:left="720" w:right="90"/>
        <w:rPr>
          <w:rFonts w:ascii="Open Sans" w:eastAsia="Open Sans" w:hAnsi="Open Sans" w:cs="Open Sans"/>
          <w:lang w:val="es-ES"/>
        </w:rPr>
      </w:pPr>
      <w:r w:rsidRPr="71151D37">
        <w:rPr>
          <w:rFonts w:ascii="Open Sans" w:eastAsia="Open Sans" w:hAnsi="Open Sans" w:cs="Open Sans"/>
          <w:color w:val="231F20"/>
          <w:lang w:val="es-ES"/>
        </w:rPr>
        <w:t xml:space="preserve">Los tres componentes son necesarios para crear calidad y educación.  Cada uno de estos tres componentes básicos se puede observar en el </w:t>
      </w:r>
      <w:r w:rsidR="00B3245E" w:rsidRPr="71151D37">
        <w:rPr>
          <w:rFonts w:ascii="Open Sans" w:eastAsia="Open Sans" w:hAnsi="Open Sans" w:cs="Open Sans"/>
          <w:color w:val="231F20"/>
          <w:lang w:val="es-ES"/>
        </w:rPr>
        <w:t>ambiente</w:t>
      </w:r>
      <w:r w:rsidR="00C44383" w:rsidRPr="71151D37">
        <w:rPr>
          <w:rFonts w:ascii="Open Sans" w:eastAsia="Open Sans" w:hAnsi="Open Sans" w:cs="Open Sans"/>
          <w:color w:val="231F20"/>
          <w:lang w:val="es-ES"/>
        </w:rPr>
        <w:t xml:space="preserve"> del programa</w:t>
      </w:r>
      <w:r w:rsidRPr="71151D37">
        <w:rPr>
          <w:rFonts w:ascii="Open Sans" w:eastAsia="Open Sans" w:hAnsi="Open Sans" w:cs="Open Sans"/>
          <w:color w:val="231F20"/>
          <w:lang w:val="es-ES"/>
        </w:rPr>
        <w:t>, el currículo, el horario, la supervisión y la</w:t>
      </w:r>
      <w:r w:rsidR="00C44383" w:rsidRPr="71151D37">
        <w:rPr>
          <w:rFonts w:ascii="Open Sans" w:eastAsia="Open Sans" w:hAnsi="Open Sans" w:cs="Open Sans"/>
          <w:color w:val="231F20"/>
          <w:lang w:val="es-ES"/>
        </w:rPr>
        <w:t>s</w:t>
      </w:r>
      <w:r w:rsidRPr="71151D37">
        <w:rPr>
          <w:rFonts w:ascii="Open Sans" w:eastAsia="Open Sans" w:hAnsi="Open Sans" w:cs="Open Sans"/>
          <w:color w:val="231F20"/>
          <w:lang w:val="es-ES"/>
        </w:rPr>
        <w:t xml:space="preserve"> </w:t>
      </w:r>
      <w:r w:rsidR="00C44383" w:rsidRPr="71151D37">
        <w:rPr>
          <w:rFonts w:ascii="Open Sans" w:eastAsia="Open Sans" w:hAnsi="Open Sans" w:cs="Open Sans"/>
          <w:color w:val="231F20"/>
          <w:lang w:val="es-ES"/>
        </w:rPr>
        <w:t xml:space="preserve">interacciones. </w:t>
      </w:r>
      <w:r>
        <w:br/>
      </w:r>
    </w:p>
    <w:p w14:paraId="041FE4C0" w14:textId="6CD85255" w:rsidR="006A0D4B" w:rsidRPr="00BC7290" w:rsidRDefault="00BB0AB4" w:rsidP="00BC72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9" w:right="-90"/>
        <w:rPr>
          <w:rFonts w:ascii="Open Sans" w:eastAsia="Open Sans" w:hAnsi="Open Sans" w:cs="Open Sans"/>
          <w:b/>
        </w:rPr>
      </w:pPr>
      <w:r w:rsidRPr="00161681">
        <w:rPr>
          <w:rFonts w:ascii="Open Sans" w:eastAsia="Open Sans" w:hAnsi="Open Sans" w:cs="Open Sans"/>
          <w:b/>
        </w:rPr>
        <w:t>¿Cuál es el propósito de la autorreflexión?</w:t>
      </w:r>
      <w:r>
        <w:br/>
      </w:r>
      <w:r w:rsidRPr="71151D37">
        <w:rPr>
          <w:rFonts w:ascii="Open Sans" w:eastAsia="Open Sans" w:hAnsi="Open Sans" w:cs="Open Sans"/>
          <w:lang w:val="es-ES"/>
        </w:rPr>
        <w:t>Esta guía de autorreflexión está desarrollada para ayudarl</w:t>
      </w:r>
      <w:r w:rsidR="07804F22" w:rsidRPr="71151D37">
        <w:rPr>
          <w:rFonts w:ascii="Open Sans" w:eastAsia="Open Sans" w:hAnsi="Open Sans" w:cs="Open Sans"/>
          <w:lang w:val="es-ES"/>
        </w:rPr>
        <w:t>e</w:t>
      </w:r>
      <w:r w:rsidRPr="71151D37">
        <w:rPr>
          <w:rFonts w:ascii="Open Sans" w:eastAsia="Open Sans" w:hAnsi="Open Sans" w:cs="Open Sans"/>
          <w:lang w:val="es-ES"/>
        </w:rPr>
        <w:t xml:space="preserve"> a familiarizarse más con la medida</w:t>
      </w:r>
      <w:r w:rsidR="00480645" w:rsidRPr="71151D37">
        <w:rPr>
          <w:rFonts w:ascii="Open Sans" w:eastAsia="Open Sans" w:hAnsi="Open Sans" w:cs="Open Sans"/>
          <w:lang w:val="es-ES"/>
        </w:rPr>
        <w:t xml:space="preserve"> de</w:t>
      </w:r>
      <w:r w:rsidRPr="71151D37">
        <w:rPr>
          <w:rFonts w:ascii="Open Sans" w:eastAsia="Open Sans" w:hAnsi="Open Sans" w:cs="Open Sans"/>
          <w:lang w:val="es-ES"/>
        </w:rPr>
        <w:t xml:space="preserve"> ECERS y reflexionar sobre sus prácticas actuales. Esta guía puede ser utilizada de forma independiente por </w:t>
      </w:r>
      <w:r w:rsidR="00B26DAA">
        <w:rPr>
          <w:rFonts w:ascii="Open Sans" w:eastAsia="Open Sans" w:hAnsi="Open Sans" w:cs="Open Sans"/>
          <w:lang w:val="es-ES"/>
        </w:rPr>
        <w:t>las maestras</w:t>
      </w:r>
      <w:r w:rsidRPr="71151D37">
        <w:rPr>
          <w:rFonts w:ascii="Open Sans" w:eastAsia="Open Sans" w:hAnsi="Open Sans" w:cs="Open Sans"/>
          <w:lang w:val="es-ES"/>
        </w:rPr>
        <w:t xml:space="preserve"> y los equipos de clase o puede ser utilizada con el apoyo de los proveedores de asistencia técnica. Sé lo más abierto y honesto que pueda durante este proceso de autorreflexión.</w:t>
      </w:r>
      <w:r>
        <w:br/>
      </w:r>
    </w:p>
    <w:p w14:paraId="0363D3CD" w14:textId="6F975F46" w:rsidR="006A0D4B" w:rsidRPr="006E70EB" w:rsidRDefault="00BB0AB4" w:rsidP="006E70EB">
      <w:pPr>
        <w:widowControl w:val="0"/>
        <w:spacing w:line="240" w:lineRule="auto"/>
        <w:ind w:left="721" w:right="-90" w:hanging="2"/>
        <w:rPr>
          <w:rFonts w:ascii="Open Sans" w:eastAsia="Open Sans" w:hAnsi="Open Sans" w:cs="Open Sans"/>
          <w:b/>
        </w:rPr>
      </w:pPr>
      <w:r w:rsidRPr="00161681">
        <w:rPr>
          <w:rFonts w:ascii="Open Sans" w:eastAsia="Open Sans" w:hAnsi="Open Sans" w:cs="Open Sans"/>
          <w:b/>
        </w:rPr>
        <w:t>¿Cómo funciona la Guía de Autorreflexión?</w:t>
      </w:r>
      <w:r>
        <w:br/>
      </w:r>
      <w:r w:rsidRPr="223EE682">
        <w:rPr>
          <w:rFonts w:ascii="Open Sans" w:eastAsia="Open Sans" w:hAnsi="Open Sans" w:cs="Open Sans"/>
          <w:lang w:val="es-ES"/>
        </w:rPr>
        <w:t xml:space="preserve">La guía de autorreflexión </w:t>
      </w:r>
      <w:r w:rsidRPr="00D321B5">
        <w:rPr>
          <w:rFonts w:ascii="Open Sans" w:eastAsia="Open Sans" w:hAnsi="Open Sans" w:cs="Open Sans"/>
          <w:lang w:val="es-ES"/>
        </w:rPr>
        <w:t>incluye afirmaciones y preguntas abiertas para que l</w:t>
      </w:r>
      <w:r w:rsidR="00DE4F78" w:rsidRPr="00D321B5">
        <w:rPr>
          <w:rFonts w:ascii="Open Sans" w:eastAsia="Open Sans" w:hAnsi="Open Sans" w:cs="Open Sans"/>
          <w:lang w:val="es-ES"/>
        </w:rPr>
        <w:t>ea</w:t>
      </w:r>
      <w:r w:rsidRPr="00D321B5">
        <w:rPr>
          <w:rFonts w:ascii="Open Sans" w:eastAsia="Open Sans" w:hAnsi="Open Sans" w:cs="Open Sans"/>
          <w:lang w:val="es-ES"/>
        </w:rPr>
        <w:t xml:space="preserve"> y reflexion</w:t>
      </w:r>
      <w:r w:rsidR="00DE4F78" w:rsidRPr="00D321B5">
        <w:rPr>
          <w:rFonts w:ascii="Open Sans" w:eastAsia="Open Sans" w:hAnsi="Open Sans" w:cs="Open Sans"/>
          <w:lang w:val="es-ES"/>
        </w:rPr>
        <w:t>e</w:t>
      </w:r>
      <w:r w:rsidRPr="00D321B5">
        <w:rPr>
          <w:rFonts w:ascii="Open Sans" w:eastAsia="Open Sans" w:hAnsi="Open Sans" w:cs="Open Sans"/>
          <w:lang w:val="es-ES"/>
        </w:rPr>
        <w:t xml:space="preserve">. Esto le permite identificar fortalezas y áreas de crecimiento en sus interacciones de cuidado. A lo largo de esta guía, se anotará una calificación de </w:t>
      </w:r>
      <w:r w:rsidRPr="00D321B5">
        <w:rPr>
          <w:rFonts w:ascii="Open Sans" w:eastAsia="Open Sans" w:hAnsi="Open Sans" w:cs="Open Sans"/>
          <w:b/>
          <w:lang w:val="es-ES"/>
        </w:rPr>
        <w:t xml:space="preserve">raramente, ocasionalmente </w:t>
      </w:r>
      <w:r w:rsidRPr="223EE682">
        <w:rPr>
          <w:rFonts w:ascii="Open Sans" w:eastAsia="Open Sans" w:hAnsi="Open Sans" w:cs="Open Sans"/>
          <w:b/>
          <w:highlight w:val="white"/>
          <w:lang w:val="es-ES"/>
        </w:rPr>
        <w:t>o regularmente</w:t>
      </w:r>
      <w:r w:rsidRPr="223EE682">
        <w:rPr>
          <w:rFonts w:ascii="Open Sans" w:eastAsia="Open Sans" w:hAnsi="Open Sans" w:cs="Open Sans"/>
          <w:highlight w:val="white"/>
          <w:lang w:val="es-ES"/>
        </w:rPr>
        <w:t xml:space="preserve"> </w:t>
      </w:r>
      <w:r w:rsidR="00F667C5" w:rsidRPr="223EE682">
        <w:rPr>
          <w:rFonts w:ascii="Open Sans" w:eastAsia="Open Sans" w:hAnsi="Open Sans" w:cs="Open Sans"/>
          <w:highlight w:val="white"/>
          <w:lang w:val="es-ES"/>
        </w:rPr>
        <w:t>basada en la consistencia</w:t>
      </w:r>
      <w:r w:rsidRPr="223EE682">
        <w:rPr>
          <w:rFonts w:ascii="Open Sans" w:eastAsia="Open Sans" w:hAnsi="Open Sans" w:cs="Open Sans"/>
          <w:highlight w:val="white"/>
          <w:lang w:val="es-ES"/>
        </w:rPr>
        <w:t xml:space="preserve"> de sus comportamientos o interacciones descritas </w:t>
      </w:r>
      <w:r w:rsidR="00C34637" w:rsidRPr="223EE682">
        <w:rPr>
          <w:rFonts w:ascii="Open Sans" w:eastAsia="Open Sans" w:hAnsi="Open Sans" w:cs="Open Sans"/>
          <w:lang w:val="es-ES"/>
        </w:rPr>
        <w:t>en</w:t>
      </w:r>
      <w:r w:rsidRPr="223EE682">
        <w:rPr>
          <w:rFonts w:ascii="Open Sans" w:eastAsia="Open Sans" w:hAnsi="Open Sans" w:cs="Open Sans"/>
          <w:lang w:val="es-ES"/>
        </w:rPr>
        <w:t xml:space="preserve"> </w:t>
      </w:r>
      <w:r w:rsidRPr="223EE682">
        <w:rPr>
          <w:rFonts w:ascii="Open Sans" w:eastAsia="Open Sans" w:hAnsi="Open Sans" w:cs="Open Sans"/>
          <w:highlight w:val="white"/>
          <w:lang w:val="es-ES"/>
        </w:rPr>
        <w:t xml:space="preserve">cada dimensión. </w:t>
      </w:r>
      <w:r>
        <w:br/>
      </w:r>
    </w:p>
    <w:p w14:paraId="5772AAFE" w14:textId="77EF2B9C" w:rsidR="00650B99" w:rsidRPr="00161681" w:rsidRDefault="00BB0AB4" w:rsidP="006E70EB">
      <w:pPr>
        <w:widowControl w:val="0"/>
        <w:spacing w:line="240" w:lineRule="auto"/>
        <w:ind w:left="721" w:right="-90" w:hanging="2"/>
        <w:rPr>
          <w:rFonts w:ascii="Open Sans" w:eastAsia="Open Sans" w:hAnsi="Open Sans" w:cs="Open Sans"/>
        </w:rPr>
      </w:pPr>
      <w:r w:rsidRPr="00161681">
        <w:rPr>
          <w:rFonts w:ascii="Open Sans" w:eastAsia="Open Sans" w:hAnsi="Open Sans" w:cs="Open Sans"/>
        </w:rPr>
        <w:t>Esta guía se organizó para alinearse con las seis subescalas de ECERS que miden las prácticas de calidad observables:</w:t>
      </w:r>
    </w:p>
    <w:p w14:paraId="561D039E" w14:textId="1E7FBE74" w:rsidR="006E70EB" w:rsidRDefault="007E4A28" w:rsidP="0058665A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noProof/>
          <w:lang w:val="es-ES"/>
        </w:rPr>
      </w:pPr>
      <w:r w:rsidRPr="0058665A">
        <w:rPr>
          <w:rFonts w:ascii="Open Sans" w:eastAsia="Open Sans" w:hAnsi="Open Sans" w:cs="Open Sans"/>
          <w:noProof/>
          <w:lang w:val="es-ES"/>
        </w:rPr>
        <w:t xml:space="preserve"> </w:t>
      </w:r>
      <w:r w:rsidR="00650B99">
        <w:rPr>
          <w:noProof/>
          <w:lang w:val="en-US"/>
        </w:rPr>
        <w:drawing>
          <wp:inline distT="0" distB="0" distL="0" distR="0" wp14:anchorId="76006C2C" wp14:editId="55021F96">
            <wp:extent cx="6350000" cy="1060450"/>
            <wp:effectExtent l="0" t="38100" r="0" b="44450"/>
            <wp:docPr id="1598156479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6AB7FE6" w14:textId="77777777" w:rsidR="00BC7290" w:rsidRDefault="00BC7290" w:rsidP="0058665A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noProof/>
          <w:lang w:val="es-ES"/>
        </w:rPr>
      </w:pPr>
    </w:p>
    <w:p w14:paraId="488E9CF6" w14:textId="77777777" w:rsidR="00BC7290" w:rsidRDefault="00BC7290" w:rsidP="0058665A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noProof/>
          <w:lang w:val="es-ES"/>
        </w:rPr>
      </w:pPr>
    </w:p>
    <w:p w14:paraId="34D2C805" w14:textId="74A2A429" w:rsidR="006A0D4B" w:rsidRPr="0058665A" w:rsidRDefault="00BB0AB4" w:rsidP="0058665A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noProof/>
          <w:lang w:val="es-ES"/>
        </w:rPr>
      </w:pPr>
      <w:r w:rsidRPr="0027035A">
        <w:rPr>
          <w:rFonts w:ascii="Open Sans" w:eastAsia="Open Sans" w:hAnsi="Open Sans" w:cs="Open Sans"/>
          <w:color w:val="000000" w:themeColor="text1"/>
          <w:lang w:val="es-ES"/>
        </w:rPr>
        <w:t>La</w:t>
      </w:r>
      <w:r w:rsidRPr="0027035A">
        <w:rPr>
          <w:rFonts w:ascii="Open Sans" w:eastAsia="Open Sans" w:hAnsi="Open Sans" w:cs="Open Sans"/>
          <w:lang w:val="es-ES"/>
        </w:rPr>
        <w:t xml:space="preserve"> subescala</w:t>
      </w:r>
      <w:r w:rsidRPr="6FC9346C">
        <w:rPr>
          <w:rFonts w:ascii="Open Sans" w:eastAsia="Open Sans" w:hAnsi="Open Sans" w:cs="Open Sans"/>
          <w:b/>
          <w:lang w:val="es-ES"/>
        </w:rPr>
        <w:t xml:space="preserve"> </w:t>
      </w:r>
      <w:r w:rsidRPr="00E04CC1">
        <w:rPr>
          <w:rFonts w:ascii="Open Sans" w:eastAsia="Open Sans" w:hAnsi="Open Sans" w:cs="Open Sans"/>
          <w:b/>
          <w:lang w:val="es-ES"/>
        </w:rPr>
        <w:t xml:space="preserve">Espacio y </w:t>
      </w:r>
      <w:r w:rsidR="004F6CDB" w:rsidRPr="00E04CC1">
        <w:rPr>
          <w:rFonts w:ascii="Open Sans" w:eastAsia="Open Sans" w:hAnsi="Open Sans" w:cs="Open Sans"/>
          <w:b/>
          <w:lang w:val="es-ES"/>
        </w:rPr>
        <w:t>Muebles</w:t>
      </w:r>
      <w:r w:rsidRPr="6FC9346C">
        <w:rPr>
          <w:rFonts w:ascii="Open Sans" w:eastAsia="Open Sans" w:hAnsi="Open Sans" w:cs="Open Sans"/>
          <w:color w:val="000000" w:themeColor="text1"/>
          <w:lang w:val="es-ES"/>
        </w:rPr>
        <w:t xml:space="preserve"> incluye los </w:t>
      </w:r>
      <w:r w:rsidR="0042356B" w:rsidRPr="6FC9346C">
        <w:rPr>
          <w:rFonts w:ascii="Open Sans" w:eastAsia="Open Sans" w:hAnsi="Open Sans" w:cs="Open Sans"/>
          <w:color w:val="000000" w:themeColor="text1"/>
          <w:lang w:val="es-ES"/>
        </w:rPr>
        <w:t>artículos</w:t>
      </w:r>
      <w:r w:rsidRPr="64C4716C">
        <w:rPr>
          <w:rFonts w:ascii="Open Sans" w:eastAsia="Open Sans" w:hAnsi="Open Sans" w:cs="Open Sans"/>
          <w:color w:val="000000" w:themeColor="text1"/>
          <w:lang w:val="es-ES"/>
        </w:rPr>
        <w:t xml:space="preserve"> </w:t>
      </w:r>
      <w:r w:rsidRPr="2306D770">
        <w:rPr>
          <w:rFonts w:ascii="Open Sans" w:eastAsia="Open Sans" w:hAnsi="Open Sans" w:cs="Open Sans"/>
          <w:color w:val="000000" w:themeColor="text1"/>
          <w:lang w:val="es-ES"/>
        </w:rPr>
        <w:t>que se indican a continuación. Estos artículo</w:t>
      </w:r>
      <w:r w:rsidRPr="64C4716C">
        <w:rPr>
          <w:rFonts w:ascii="Open Sans" w:eastAsia="Open Sans" w:hAnsi="Open Sans" w:cs="Open Sans"/>
          <w:color w:val="000000" w:themeColor="text1"/>
          <w:lang w:val="es-ES"/>
        </w:rPr>
        <w:t>s</w:t>
      </w:r>
      <w:r w:rsidRPr="6FC9346C">
        <w:rPr>
          <w:rFonts w:ascii="Open Sans" w:eastAsia="Open Sans" w:hAnsi="Open Sans" w:cs="Open Sans"/>
          <w:color w:val="000000" w:themeColor="text1"/>
          <w:lang w:val="es-ES"/>
        </w:rPr>
        <w:t xml:space="preserve"> </w:t>
      </w:r>
      <w:r w:rsidRPr="6FC9346C">
        <w:rPr>
          <w:rFonts w:ascii="Open Sans" w:eastAsia="Open Sans" w:hAnsi="Open Sans" w:cs="Open Sans"/>
          <w:lang w:val="es-ES"/>
        </w:rPr>
        <w:t xml:space="preserve">capturan cómo </w:t>
      </w:r>
      <w:r w:rsidRPr="6FC9346C">
        <w:rPr>
          <w:rFonts w:ascii="Open Sans" w:eastAsia="Open Sans" w:hAnsi="Open Sans" w:cs="Open Sans"/>
          <w:color w:val="000000" w:themeColor="text1"/>
          <w:lang w:val="es-ES"/>
        </w:rPr>
        <w:t>se pueden</w:t>
      </w:r>
      <w:r w:rsidRPr="6FC9346C">
        <w:rPr>
          <w:rFonts w:ascii="Open Sans" w:eastAsia="Open Sans" w:hAnsi="Open Sans" w:cs="Open Sans"/>
          <w:lang w:val="es-ES"/>
        </w:rPr>
        <w:t xml:space="preserve"> diseñar </w:t>
      </w:r>
      <w:r w:rsidRPr="6FC9346C">
        <w:rPr>
          <w:rFonts w:ascii="Open Sans" w:eastAsia="Open Sans" w:hAnsi="Open Sans" w:cs="Open Sans"/>
          <w:color w:val="000000" w:themeColor="text1"/>
          <w:lang w:val="es-ES"/>
        </w:rPr>
        <w:t xml:space="preserve">los espacios interiores y exteriores </w:t>
      </w:r>
      <w:r w:rsidRPr="6FC9346C">
        <w:rPr>
          <w:rFonts w:ascii="Open Sans" w:eastAsia="Open Sans" w:hAnsi="Open Sans" w:cs="Open Sans"/>
          <w:lang w:val="es-ES"/>
        </w:rPr>
        <w:t xml:space="preserve">para fomentar el movimiento, la exploración y el desarrollo general del niño. </w:t>
      </w:r>
    </w:p>
    <w:p w14:paraId="463846C2" w14:textId="5968962F" w:rsidR="00425B5B" w:rsidRDefault="00425B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498"/>
        <w:jc w:val="center"/>
        <w:rPr>
          <w:rFonts w:ascii="Open Sans" w:eastAsia="Open Sans" w:hAnsi="Open Sans" w:cs="Open Sans"/>
          <w:b/>
          <w:color w:val="353535"/>
          <w:sz w:val="8"/>
          <w:szCs w:val="8"/>
        </w:rPr>
      </w:pPr>
      <w:r>
        <w:rPr>
          <w:noProof/>
          <w:lang w:val="en-US"/>
        </w:rPr>
        <w:lastRenderedPageBreak/>
        <w:drawing>
          <wp:inline distT="0" distB="0" distL="0" distR="0" wp14:anchorId="56619765" wp14:editId="33866849">
            <wp:extent cx="5453686" cy="1983545"/>
            <wp:effectExtent l="0" t="0" r="0" b="0"/>
            <wp:docPr id="2009059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59390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24963" t="40510" r="35036" b="36211"/>
                    <a:stretch/>
                  </pic:blipFill>
                  <pic:spPr bwMode="auto">
                    <a:xfrm>
                      <a:off x="0" y="0"/>
                      <a:ext cx="5528689" cy="201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0366B" w14:textId="7CEB1236" w:rsidR="006A0D4B" w:rsidRPr="00161681" w:rsidRDefault="00BB0A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498"/>
        <w:jc w:val="center"/>
        <w:rPr>
          <w:rFonts w:ascii="Open Sans" w:eastAsia="Open Sans" w:hAnsi="Open Sans" w:cs="Open Sans"/>
          <w:b/>
          <w:color w:val="353535"/>
          <w:sz w:val="8"/>
          <w:szCs w:val="8"/>
        </w:rPr>
      </w:pPr>
      <w:r w:rsidRPr="00161681">
        <w:rPr>
          <w:rFonts w:ascii="Open Sans" w:eastAsia="Open Sans" w:hAnsi="Open Sans" w:cs="Open Sans"/>
          <w:b/>
          <w:color w:val="353535"/>
          <w:sz w:val="8"/>
          <w:szCs w:val="8"/>
        </w:rPr>
        <w:br/>
        <w:t xml:space="preserve">  </w:t>
      </w:r>
    </w:p>
    <w:tbl>
      <w:tblPr>
        <w:tblStyle w:val="7"/>
        <w:tblW w:w="10870" w:type="dxa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0"/>
        <w:gridCol w:w="1080"/>
        <w:gridCol w:w="1440"/>
        <w:gridCol w:w="1260"/>
      </w:tblGrid>
      <w:tr w:rsidR="006A0D4B" w:rsidRPr="00161681" w14:paraId="7967162D" w14:textId="77777777">
        <w:trPr>
          <w:trHeight w:val="225"/>
        </w:trPr>
        <w:tc>
          <w:tcPr>
            <w:tcW w:w="10870" w:type="dxa"/>
            <w:gridSpan w:val="4"/>
            <w:shd w:val="clear" w:color="auto" w:fill="FFFF00"/>
          </w:tcPr>
          <w:p w14:paraId="41446F1A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28A42E6D" w14:textId="77777777">
        <w:trPr>
          <w:trHeight w:val="430"/>
        </w:trPr>
        <w:tc>
          <w:tcPr>
            <w:tcW w:w="10870" w:type="dxa"/>
            <w:gridSpan w:val="4"/>
          </w:tcPr>
          <w:p w14:paraId="02CAC578" w14:textId="264F1958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¿Por qué esta subescala y los </w:t>
            </w:r>
            <w:r w:rsidR="00753C9D" w:rsidRPr="00161681">
              <w:rPr>
                <w:rFonts w:ascii="Open Sans" w:eastAsia="Open Sans" w:hAnsi="Open Sans" w:cs="Open Sans"/>
              </w:rPr>
              <w:t>artículos</w:t>
            </w:r>
            <w:r w:rsidRPr="00161681">
              <w:rPr>
                <w:rFonts w:ascii="Open Sans" w:eastAsia="Open Sans" w:hAnsi="Open Sans" w:cs="Open Sans"/>
              </w:rPr>
              <w:t xml:space="preserve"> asociados podrían ser importantes para el desarrollo de un niño? </w:t>
            </w:r>
          </w:p>
          <w:p w14:paraId="38064FA8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52AA950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0AE4545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49A7651C" w14:textId="77777777" w:rsidTr="0036595C">
        <w:trPr>
          <w:trHeight w:val="56"/>
        </w:trPr>
        <w:tc>
          <w:tcPr>
            <w:tcW w:w="7090" w:type="dxa"/>
            <w:shd w:val="clear" w:color="auto" w:fill="FFFF00"/>
          </w:tcPr>
          <w:p w14:paraId="3D95D49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76A5AF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00"/>
          </w:tcPr>
          <w:p w14:paraId="38090875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930AFC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4D965069" w14:textId="77777777" w:rsidR="006A0D4B" w:rsidRPr="0036595C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36595C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FFF00"/>
          </w:tcPr>
          <w:p w14:paraId="1A97B92B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1C2B2566" w14:textId="77777777" w:rsidTr="0036595C">
        <w:trPr>
          <w:trHeight w:val="441"/>
        </w:trPr>
        <w:tc>
          <w:tcPr>
            <w:tcW w:w="7090" w:type="dxa"/>
          </w:tcPr>
          <w:p w14:paraId="35DECFBE" w14:textId="3C1FB6A0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lang w:val="es-ES"/>
              </w:rPr>
            </w:pPr>
            <w:r w:rsidRPr="5C8D21D3">
              <w:rPr>
                <w:rFonts w:ascii="Open Sans" w:eastAsia="Open Sans" w:hAnsi="Open Sans" w:cs="Open Sans"/>
                <w:lang w:val="es-ES"/>
              </w:rPr>
              <w:t xml:space="preserve">Verifico que los espacios y </w:t>
            </w:r>
            <w:r w:rsidR="3F6FC3F5" w:rsidRPr="5C8D21D3">
              <w:rPr>
                <w:rFonts w:ascii="Open Sans" w:eastAsia="Open Sans" w:hAnsi="Open Sans" w:cs="Open Sans"/>
                <w:lang w:val="es-ES"/>
              </w:rPr>
              <w:t xml:space="preserve">los </w:t>
            </w:r>
            <w:r w:rsidRPr="5C8D21D3">
              <w:rPr>
                <w:rFonts w:ascii="Open Sans" w:eastAsia="Open Sans" w:hAnsi="Open Sans" w:cs="Open Sans"/>
                <w:lang w:val="es-ES"/>
              </w:rPr>
              <w:t>m</w:t>
            </w:r>
            <w:r w:rsidR="51B3B7CA" w:rsidRPr="5C8D21D3">
              <w:rPr>
                <w:rFonts w:ascii="Open Sans" w:eastAsia="Open Sans" w:hAnsi="Open Sans" w:cs="Open Sans"/>
                <w:lang w:val="es-ES"/>
              </w:rPr>
              <w:t>uebles</w:t>
            </w:r>
            <w:r w:rsidRPr="5C8D21D3">
              <w:rPr>
                <w:rFonts w:ascii="Open Sans" w:eastAsia="Open Sans" w:hAnsi="Open Sans" w:cs="Open Sans"/>
                <w:lang w:val="es-ES"/>
              </w:rPr>
              <w:t xml:space="preserve"> estén limpios y sean seguros para que los niños los usen y promuevan el aprendizaje. </w:t>
            </w:r>
          </w:p>
        </w:tc>
        <w:tc>
          <w:tcPr>
            <w:tcW w:w="1080" w:type="dxa"/>
          </w:tcPr>
          <w:p w14:paraId="3FD48D6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84293E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0D30975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4D2115FE" w14:textId="77777777" w:rsidTr="0036595C">
        <w:trPr>
          <w:trHeight w:val="444"/>
        </w:trPr>
        <w:tc>
          <w:tcPr>
            <w:tcW w:w="7090" w:type="dxa"/>
          </w:tcPr>
          <w:p w14:paraId="3E467B65" w14:textId="31D8B186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Me muevo por </w:t>
            </w:r>
            <w:r w:rsidR="00B968AE" w:rsidRPr="00161681">
              <w:rPr>
                <w:rFonts w:ascii="Open Sans" w:eastAsia="Open Sans" w:hAnsi="Open Sans" w:cs="Open Sans"/>
              </w:rPr>
              <w:t xml:space="preserve">el </w:t>
            </w:r>
            <w:r w:rsidR="004022C5" w:rsidRPr="5C8D21D3">
              <w:rPr>
                <w:rFonts w:ascii="Open Sans" w:eastAsia="Open Sans" w:hAnsi="Open Sans" w:cs="Open Sans"/>
              </w:rPr>
              <w:t>salón</w:t>
            </w:r>
            <w:r w:rsidRPr="00161681">
              <w:rPr>
                <w:rFonts w:ascii="Open Sans" w:eastAsia="Open Sans" w:hAnsi="Open Sans" w:cs="Open Sans"/>
              </w:rPr>
              <w:t xml:space="preserve"> mientras los niños juegan para supervisar y apoyar sus oportunidades de aprendizaje en diferentes áreas. </w:t>
            </w:r>
          </w:p>
        </w:tc>
        <w:tc>
          <w:tcPr>
            <w:tcW w:w="1080" w:type="dxa"/>
          </w:tcPr>
          <w:p w14:paraId="30F8942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B587A6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1C5D94C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74395408" w14:textId="77777777" w:rsidTr="0036595C">
        <w:trPr>
          <w:trHeight w:val="444"/>
        </w:trPr>
        <w:tc>
          <w:tcPr>
            <w:tcW w:w="7090" w:type="dxa"/>
          </w:tcPr>
          <w:p w14:paraId="0955959B" w14:textId="511C24AD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Utilizo los materiales expuestos como herramienta </w:t>
            </w:r>
            <w:r w:rsidR="00AF1C33" w:rsidRPr="17E89FFD">
              <w:rPr>
                <w:rFonts w:ascii="Open Sans" w:eastAsia="Open Sans" w:hAnsi="Open Sans" w:cs="Open Sans"/>
              </w:rPr>
              <w:t>de</w:t>
            </w:r>
            <w:r w:rsidR="00AF1C33" w:rsidRPr="00161681">
              <w:rPr>
                <w:rFonts w:ascii="Open Sans" w:eastAsia="Open Sans" w:hAnsi="Open Sans" w:cs="Open Sans"/>
              </w:rPr>
              <w:t xml:space="preserve"> </w:t>
            </w:r>
            <w:r w:rsidR="00AF1C33" w:rsidRPr="17E89FFD">
              <w:rPr>
                <w:rFonts w:ascii="Open Sans" w:eastAsia="Open Sans" w:hAnsi="Open Sans" w:cs="Open Sans"/>
              </w:rPr>
              <w:t>aprendizaje</w:t>
            </w:r>
            <w:r w:rsidRPr="00161681">
              <w:rPr>
                <w:rFonts w:ascii="Open Sans" w:eastAsia="Open Sans" w:hAnsi="Open Sans" w:cs="Open Sans"/>
              </w:rPr>
              <w:t xml:space="preserve"> con los niños en diferentes momentos del día.</w:t>
            </w:r>
          </w:p>
        </w:tc>
        <w:tc>
          <w:tcPr>
            <w:tcW w:w="1080" w:type="dxa"/>
          </w:tcPr>
          <w:p w14:paraId="3359171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BD8185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2C2A778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6F47ECCC" w14:textId="77777777" w:rsidTr="0036595C">
        <w:trPr>
          <w:trHeight w:val="441"/>
        </w:trPr>
        <w:tc>
          <w:tcPr>
            <w:tcW w:w="7090" w:type="dxa"/>
          </w:tcPr>
          <w:p w14:paraId="5659A1C1" w14:textId="6EE1821C" w:rsidR="006A0D4B" w:rsidRPr="00161681" w:rsidRDefault="71A41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color w:val="000000"/>
              </w:rPr>
            </w:pPr>
            <w:r w:rsidRPr="17E89FFD">
              <w:rPr>
                <w:rFonts w:ascii="Open Sans" w:eastAsia="Open Sans" w:hAnsi="Open Sans" w:cs="Open Sans"/>
              </w:rPr>
              <w:t>Fomento</w:t>
            </w:r>
            <w:r w:rsidR="00BB0AB4" w:rsidRPr="00161681">
              <w:rPr>
                <w:rFonts w:ascii="Open Sans" w:eastAsia="Open Sans" w:hAnsi="Open Sans" w:cs="Open Sans"/>
              </w:rPr>
              <w:t xml:space="preserve"> la actividad</w:t>
            </w:r>
            <w:r w:rsidR="006823DB" w:rsidRPr="00161681">
              <w:rPr>
                <w:rFonts w:ascii="Open Sans" w:eastAsia="Open Sans" w:hAnsi="Open Sans" w:cs="Open Sans"/>
              </w:rPr>
              <w:t xml:space="preserve"> de motricidad</w:t>
            </w:r>
            <w:r w:rsidR="00BB0AB4" w:rsidRPr="00161681">
              <w:rPr>
                <w:rFonts w:ascii="Open Sans" w:eastAsia="Open Sans" w:hAnsi="Open Sans" w:cs="Open Sans"/>
              </w:rPr>
              <w:t xml:space="preserve"> gruesa vigorosa de los niños proporcionando tiempo y espacio para que los niños participen activamente.</w:t>
            </w:r>
          </w:p>
        </w:tc>
        <w:tc>
          <w:tcPr>
            <w:tcW w:w="1080" w:type="dxa"/>
          </w:tcPr>
          <w:p w14:paraId="479F43D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3FADAC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09A7392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54329565" w14:textId="77777777" w:rsidTr="0036595C">
        <w:trPr>
          <w:trHeight w:val="570"/>
        </w:trPr>
        <w:tc>
          <w:tcPr>
            <w:tcW w:w="7090" w:type="dxa"/>
          </w:tcPr>
          <w:p w14:paraId="35543C54" w14:textId="6D17288A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Proporciono una variedad de equipos que estimulan diferentes habilidades</w:t>
            </w:r>
            <w:r w:rsidR="00C5528D" w:rsidRPr="00161681">
              <w:rPr>
                <w:rFonts w:ascii="Open Sans" w:eastAsia="Open Sans" w:hAnsi="Open Sans" w:cs="Open Sans"/>
              </w:rPr>
              <w:t xml:space="preserve"> de motricidad</w:t>
            </w:r>
            <w:r w:rsidRPr="00161681">
              <w:rPr>
                <w:rFonts w:ascii="Open Sans" w:eastAsia="Open Sans" w:hAnsi="Open Sans" w:cs="Open Sans"/>
              </w:rPr>
              <w:t xml:space="preserve"> gruesas (por ejemplo, saltar, trepar, mantener el equilibrio y deslizarse).</w:t>
            </w:r>
          </w:p>
        </w:tc>
        <w:tc>
          <w:tcPr>
            <w:tcW w:w="1080" w:type="dxa"/>
          </w:tcPr>
          <w:p w14:paraId="7B9B43D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E86B3C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60AC7C8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BCA6C4D" w14:textId="77777777">
        <w:trPr>
          <w:trHeight w:val="1978"/>
        </w:trPr>
        <w:tc>
          <w:tcPr>
            <w:tcW w:w="10870" w:type="dxa"/>
            <w:gridSpan w:val="4"/>
          </w:tcPr>
          <w:p w14:paraId="339A26AC" w14:textId="3C95AA53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sé cuándo es necesario ajustar la temperatura o el flujo de aire en mi </w:t>
            </w:r>
            <w:r w:rsidR="00C5528D" w:rsidRPr="5C8D21D3">
              <w:rPr>
                <w:rFonts w:ascii="Open Sans" w:eastAsia="Open Sans" w:hAnsi="Open Sans" w:cs="Open Sans"/>
              </w:rPr>
              <w:t>salón</w:t>
            </w:r>
            <w:r w:rsidRPr="00161681">
              <w:rPr>
                <w:rFonts w:ascii="Open Sans" w:eastAsia="Open Sans" w:hAnsi="Open Sans" w:cs="Open Sans"/>
              </w:rPr>
              <w:t>? ¿Cómo resuelvo esta necesidad (por ejemplo, ventiladores, control de calefacción o aire acondicionado, etc.)?</w:t>
            </w:r>
            <w:r>
              <w:br/>
            </w:r>
            <w:r>
              <w:br/>
            </w:r>
          </w:p>
        </w:tc>
      </w:tr>
      <w:tr w:rsidR="006A0D4B" w:rsidRPr="00161681" w14:paraId="4D69FD5F" w14:textId="77777777">
        <w:trPr>
          <w:trHeight w:val="2413"/>
        </w:trPr>
        <w:tc>
          <w:tcPr>
            <w:tcW w:w="10870" w:type="dxa"/>
            <w:gridSpan w:val="4"/>
          </w:tcPr>
          <w:p w14:paraId="5FA99B50" w14:textId="129652A5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</w:t>
            </w:r>
            <w:r w:rsidR="00665DE5" w:rsidRPr="00161681">
              <w:rPr>
                <w:rFonts w:ascii="Open Sans" w:eastAsia="Open Sans" w:hAnsi="Open Sans" w:cs="Open Sans"/>
              </w:rPr>
              <w:t>acomodo</w:t>
            </w:r>
            <w:r w:rsidRPr="00161681">
              <w:rPr>
                <w:rFonts w:ascii="Open Sans" w:eastAsia="Open Sans" w:hAnsi="Open Sans" w:cs="Open Sans"/>
              </w:rPr>
              <w:t xml:space="preserve"> cada centro para que los niños sepan cómo enfocar su juego en esa área? </w:t>
            </w:r>
          </w:p>
          <w:p w14:paraId="08B847F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rFonts w:ascii="Open Sans" w:eastAsia="Open Sans" w:hAnsi="Open Sans" w:cs="Open Sans"/>
              </w:rPr>
            </w:pPr>
          </w:p>
          <w:p w14:paraId="20AEC5C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rFonts w:ascii="Open Sans" w:eastAsia="Open Sans" w:hAnsi="Open Sans" w:cs="Open Sans"/>
              </w:rPr>
            </w:pPr>
          </w:p>
          <w:p w14:paraId="6BE50E7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206E9BDE" w14:textId="77777777">
        <w:trPr>
          <w:trHeight w:val="2415"/>
        </w:trPr>
        <w:tc>
          <w:tcPr>
            <w:tcW w:w="10870" w:type="dxa"/>
            <w:gridSpan w:val="4"/>
          </w:tcPr>
          <w:p w14:paraId="7629FA41" w14:textId="6C70873C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 xml:space="preserve">¿Cómo animo a los niños a usar materiales en varias áreas del </w:t>
            </w:r>
            <w:r w:rsidR="0095075A" w:rsidRPr="5C8D21D3">
              <w:rPr>
                <w:rFonts w:ascii="Open Sans" w:eastAsia="Open Sans" w:hAnsi="Open Sans" w:cs="Open Sans"/>
              </w:rPr>
              <w:t>salón</w:t>
            </w:r>
            <w:r w:rsidRPr="00161681">
              <w:rPr>
                <w:rFonts w:ascii="Open Sans" w:eastAsia="Open Sans" w:hAnsi="Open Sans" w:cs="Open Sans"/>
              </w:rPr>
              <w:t xml:space="preserve">? </w:t>
            </w:r>
          </w:p>
          <w:p w14:paraId="43727A2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19C55C2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36BFA5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66587D23" w14:textId="77777777">
        <w:trPr>
          <w:trHeight w:val="2985"/>
        </w:trPr>
        <w:tc>
          <w:tcPr>
            <w:tcW w:w="10870" w:type="dxa"/>
            <w:gridSpan w:val="4"/>
          </w:tcPr>
          <w:p w14:paraId="4E5E4E18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¿Cómo puedo crear oportunidades intencionales para que los niños de mi clase jueguen de forma independiente o con un amigo?</w:t>
            </w:r>
          </w:p>
          <w:p w14:paraId="12E6BC4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8D17CD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7AEC21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</w:tbl>
    <w:p w14:paraId="6BC59BED" w14:textId="77777777" w:rsidR="006A0D4B" w:rsidRPr="00161681" w:rsidRDefault="006A0D4B">
      <w:pPr>
        <w:widowControl w:val="0"/>
        <w:spacing w:line="240" w:lineRule="auto"/>
        <w:ind w:left="721" w:right="-180"/>
        <w:rPr>
          <w:rFonts w:ascii="Open Sans" w:eastAsia="Open Sans" w:hAnsi="Open Sans" w:cs="Open Sans"/>
        </w:rPr>
      </w:pPr>
    </w:p>
    <w:p w14:paraId="16FBC8BD" w14:textId="77777777" w:rsidR="006A0D4B" w:rsidRPr="00161681" w:rsidRDefault="00BB0AB4">
      <w:pPr>
        <w:widowControl w:val="0"/>
        <w:spacing w:line="240" w:lineRule="auto"/>
        <w:ind w:left="721" w:right="-180"/>
        <w:rPr>
          <w:rFonts w:ascii="Open Sans" w:eastAsia="Open Sans" w:hAnsi="Open Sans" w:cs="Open Sans"/>
        </w:rPr>
      </w:pPr>
      <w:r w:rsidRPr="00161681">
        <w:br w:type="page"/>
      </w:r>
    </w:p>
    <w:p w14:paraId="5450B507" w14:textId="31C3F149" w:rsidR="006A0D4B" w:rsidRPr="00161681" w:rsidRDefault="00BB0AB4">
      <w:pPr>
        <w:widowControl w:val="0"/>
        <w:spacing w:line="240" w:lineRule="auto"/>
        <w:ind w:left="721" w:right="-180"/>
        <w:rPr>
          <w:rFonts w:ascii="Open Sans" w:eastAsia="Open Sans" w:hAnsi="Open Sans" w:cs="Open Sans"/>
          <w:sz w:val="8"/>
          <w:szCs w:val="8"/>
          <w:lang w:val="es-ES"/>
        </w:rPr>
      </w:pPr>
      <w:r w:rsidRPr="0027035A">
        <w:rPr>
          <w:rFonts w:ascii="Open Sans" w:eastAsia="Open Sans" w:hAnsi="Open Sans" w:cs="Open Sans"/>
          <w:lang w:val="es-ES"/>
        </w:rPr>
        <w:lastRenderedPageBreak/>
        <w:t>La subescala</w:t>
      </w:r>
      <w:r w:rsidRPr="165E59CC">
        <w:rPr>
          <w:rFonts w:ascii="Open Sans" w:eastAsia="Open Sans" w:hAnsi="Open Sans" w:cs="Open Sans"/>
          <w:lang w:val="es-ES"/>
        </w:rPr>
        <w:t xml:space="preserve"> </w:t>
      </w:r>
      <w:r w:rsidRPr="165E59CC">
        <w:rPr>
          <w:rFonts w:ascii="Open Sans" w:eastAsia="Open Sans" w:hAnsi="Open Sans" w:cs="Open Sans"/>
          <w:b/>
          <w:lang w:val="es-ES"/>
        </w:rPr>
        <w:t>Rutinas de Cuidado Personal</w:t>
      </w:r>
      <w:r w:rsidRPr="165E59CC">
        <w:rPr>
          <w:rFonts w:ascii="Open Sans" w:eastAsia="Open Sans" w:hAnsi="Open Sans" w:cs="Open Sans"/>
          <w:lang w:val="es-ES"/>
        </w:rPr>
        <w:t xml:space="preserve"> incluye los </w:t>
      </w:r>
      <w:r w:rsidR="4AA997FA" w:rsidRPr="165E59CC">
        <w:rPr>
          <w:rFonts w:ascii="Open Sans" w:eastAsia="Open Sans" w:hAnsi="Open Sans" w:cs="Open Sans"/>
          <w:color w:val="000000" w:themeColor="text1"/>
          <w:lang w:val="es-ES"/>
        </w:rPr>
        <w:t>artículos</w:t>
      </w:r>
      <w:r w:rsidRPr="165E59CC">
        <w:rPr>
          <w:rFonts w:ascii="Open Sans" w:eastAsia="Open Sans" w:hAnsi="Open Sans" w:cs="Open Sans"/>
          <w:color w:val="000000" w:themeColor="text1"/>
          <w:lang w:val="es-ES"/>
        </w:rPr>
        <w:t xml:space="preserve"> </w:t>
      </w:r>
      <w:r w:rsidRPr="165E59CC">
        <w:rPr>
          <w:rFonts w:ascii="Open Sans" w:eastAsia="Open Sans" w:hAnsi="Open Sans" w:cs="Open Sans"/>
          <w:lang w:val="es-ES"/>
        </w:rPr>
        <w:t xml:space="preserve">que se indican a continuación. Esta subescala mide cómo </w:t>
      </w:r>
      <w:r w:rsidR="00B26DAA">
        <w:rPr>
          <w:rFonts w:ascii="Open Sans" w:eastAsia="Open Sans" w:hAnsi="Open Sans" w:cs="Open Sans"/>
          <w:lang w:val="es-ES"/>
        </w:rPr>
        <w:t>las maestras</w:t>
      </w:r>
      <w:r w:rsidRPr="165E59CC">
        <w:rPr>
          <w:rFonts w:ascii="Open Sans" w:eastAsia="Open Sans" w:hAnsi="Open Sans" w:cs="Open Sans"/>
          <w:lang w:val="es-ES"/>
        </w:rPr>
        <w:t xml:space="preserve"> apoyan a los niños en el aprendizaje de los procedimientos adecuados </w:t>
      </w:r>
      <w:r w:rsidR="00FA7562" w:rsidRPr="165E59CC">
        <w:rPr>
          <w:rFonts w:ascii="Open Sans" w:eastAsia="Open Sans" w:hAnsi="Open Sans" w:cs="Open Sans"/>
          <w:lang w:val="es-ES"/>
        </w:rPr>
        <w:t>relacionados</w:t>
      </w:r>
      <w:r w:rsidRPr="165E59CC">
        <w:rPr>
          <w:rFonts w:ascii="Open Sans" w:eastAsia="Open Sans" w:hAnsi="Open Sans" w:cs="Open Sans"/>
          <w:lang w:val="es-ES"/>
        </w:rPr>
        <w:t xml:space="preserve"> a las prácticas de salud y seguridad, así como las interacciones durante estos momentos de rutina.</w:t>
      </w:r>
    </w:p>
    <w:p w14:paraId="373DBA7D" w14:textId="020D3913" w:rsidR="006A0D4B" w:rsidRDefault="00D218CD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59269" behindDoc="1" locked="0" layoutInCell="1" allowOverlap="1" wp14:anchorId="70751E9E" wp14:editId="330A629D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44196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507" y="21282"/>
                <wp:lineTo x="21507" y="0"/>
                <wp:lineTo x="0" y="0"/>
              </wp:wrapPolygon>
            </wp:wrapTight>
            <wp:docPr id="1410101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01039" name="Picture 1" descr="A screenshot of a computer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7" t="40244" r="42836" b="44948"/>
                    <a:stretch/>
                  </pic:blipFill>
                  <pic:spPr bwMode="auto">
                    <a:xfrm>
                      <a:off x="0" y="0"/>
                      <a:ext cx="4419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AB4" w:rsidRPr="00161681">
        <w:rPr>
          <w:rFonts w:ascii="Open Sans" w:eastAsia="Open Sans" w:hAnsi="Open Sans" w:cs="Open Sans"/>
          <w:sz w:val="8"/>
          <w:szCs w:val="8"/>
        </w:rPr>
        <w:br/>
      </w:r>
    </w:p>
    <w:p w14:paraId="77F5669D" w14:textId="5CAD5E73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559A425C" w14:textId="79F4DB65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4051F38E" w14:textId="66356197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5233F148" w14:textId="1FAC9520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29120867" w14:textId="3ADA90F8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2CF8F186" w14:textId="531AB02E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3E04BA92" w14:textId="21520EB4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1486F8DE" w14:textId="1E74562C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1BE9E7AA" w14:textId="6B0294E5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1A03B73C" w14:textId="45D85706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09A30A35" w14:textId="77777777" w:rsidR="00C1090E" w:rsidRDefault="00C1090E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5DD15046" w14:textId="1EA064D4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4C8740DB" w14:textId="0AE1AB34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7446E58D" w14:textId="6141EACA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00BD240B" w14:textId="1454F7CB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263B9A23" w14:textId="6BC50B4E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0B5B3FEB" w14:textId="28F5E338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7C1AB4A8" w14:textId="41905E62" w:rsidR="00D218CD" w:rsidRDefault="00D218CD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5A81B2BC" w14:textId="77777777" w:rsidR="00D218CD" w:rsidRDefault="00D218CD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60A41913" w14:textId="0FDFB558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723999D5" w14:textId="2B1D8122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7E378BE5" w14:textId="2CB6E60B" w:rsidR="00F11C28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p w14:paraId="502074C9" w14:textId="7DB9E8A4" w:rsidR="00F11C28" w:rsidRPr="00161681" w:rsidRDefault="00F11C28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</w:p>
    <w:tbl>
      <w:tblPr>
        <w:tblStyle w:val="6"/>
        <w:tblW w:w="10935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2"/>
        <w:gridCol w:w="1080"/>
        <w:gridCol w:w="1440"/>
        <w:gridCol w:w="1323"/>
      </w:tblGrid>
      <w:tr w:rsidR="006A0D4B" w:rsidRPr="00161681" w14:paraId="5E11CCF0" w14:textId="77777777">
        <w:trPr>
          <w:trHeight w:val="285"/>
        </w:trPr>
        <w:tc>
          <w:tcPr>
            <w:tcW w:w="10935" w:type="dxa"/>
            <w:gridSpan w:val="4"/>
            <w:shd w:val="clear" w:color="auto" w:fill="FFFF00"/>
          </w:tcPr>
          <w:p w14:paraId="56282B4B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6CD3197C" w14:textId="77777777">
        <w:trPr>
          <w:trHeight w:val="861"/>
        </w:trPr>
        <w:tc>
          <w:tcPr>
            <w:tcW w:w="10935" w:type="dxa"/>
            <w:gridSpan w:val="4"/>
          </w:tcPr>
          <w:p w14:paraId="6BEFF438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¿Qué papel juegan la salud y la seguridad en el desarrollo general de un niño y por qué es importante?</w:t>
            </w:r>
          </w:p>
          <w:p w14:paraId="6F78EACC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0CD48807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0732805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4FC1BAD4" w14:textId="77777777" w:rsidTr="0091733D">
        <w:trPr>
          <w:trHeight w:val="56"/>
        </w:trPr>
        <w:tc>
          <w:tcPr>
            <w:tcW w:w="7092" w:type="dxa"/>
            <w:shd w:val="clear" w:color="auto" w:fill="FFFF00"/>
          </w:tcPr>
          <w:p w14:paraId="7985A9CC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color w:val="76A5AF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00"/>
          </w:tcPr>
          <w:p w14:paraId="17CFEBC7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1E94DDBA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23" w:type="dxa"/>
            <w:shd w:val="clear" w:color="auto" w:fill="FFFF00"/>
          </w:tcPr>
          <w:p w14:paraId="500AF765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2E7E3DDF" w14:textId="77777777" w:rsidTr="0091733D">
        <w:trPr>
          <w:trHeight w:val="450"/>
        </w:trPr>
        <w:tc>
          <w:tcPr>
            <w:tcW w:w="7092" w:type="dxa"/>
          </w:tcPr>
          <w:p w14:paraId="56292863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526" w:firstLine="1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>Apoyo a los niños para asegurarme de que entiendan y completen los procedimientos adecuados de lavado de manos.</w:t>
            </w:r>
          </w:p>
        </w:tc>
        <w:tc>
          <w:tcPr>
            <w:tcW w:w="1080" w:type="dxa"/>
          </w:tcPr>
          <w:p w14:paraId="03FF41D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28DDA2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23" w:type="dxa"/>
          </w:tcPr>
          <w:p w14:paraId="46F7E0F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A4738CC" w14:textId="77777777" w:rsidTr="0091733D">
        <w:trPr>
          <w:trHeight w:val="405"/>
        </w:trPr>
        <w:tc>
          <w:tcPr>
            <w:tcW w:w="7092" w:type="dxa"/>
          </w:tcPr>
          <w:p w14:paraId="3C185B32" w14:textId="35B45A52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Me relaciono positivamente con los niños durante las rutinas, como cambi</w:t>
            </w:r>
            <w:r w:rsidR="00FD06B5" w:rsidRPr="00161681">
              <w:rPr>
                <w:rFonts w:ascii="Open Sans" w:eastAsia="Open Sans" w:hAnsi="Open Sans" w:cs="Open Sans"/>
              </w:rPr>
              <w:t>o de</w:t>
            </w:r>
            <w:r w:rsidRPr="00161681">
              <w:rPr>
                <w:rFonts w:ascii="Open Sans" w:eastAsia="Open Sans" w:hAnsi="Open Sans" w:cs="Open Sans"/>
              </w:rPr>
              <w:t xml:space="preserve"> pañales/</w:t>
            </w:r>
            <w:r w:rsidR="4969792F" w:rsidRPr="0BDED53D">
              <w:rPr>
                <w:rFonts w:ascii="Open Sans" w:eastAsia="Open Sans" w:hAnsi="Open Sans" w:cs="Open Sans"/>
              </w:rPr>
              <w:t xml:space="preserve">uso del </w:t>
            </w:r>
            <w:r w:rsidRPr="0BDED53D">
              <w:rPr>
                <w:rFonts w:ascii="Open Sans" w:eastAsia="Open Sans" w:hAnsi="Open Sans" w:cs="Open Sans"/>
              </w:rPr>
              <w:t>baño, lava</w:t>
            </w:r>
            <w:r w:rsidR="4423F5DF" w:rsidRPr="0BDED53D">
              <w:rPr>
                <w:rFonts w:ascii="Open Sans" w:eastAsia="Open Sans" w:hAnsi="Open Sans" w:cs="Open Sans"/>
              </w:rPr>
              <w:t>do de</w:t>
            </w:r>
            <w:r w:rsidRPr="0BDED53D">
              <w:rPr>
                <w:rFonts w:ascii="Open Sans" w:eastAsia="Open Sans" w:hAnsi="Open Sans" w:cs="Open Sans"/>
              </w:rPr>
              <w:t xml:space="preserve"> </w:t>
            </w:r>
            <w:r w:rsidRPr="00161681">
              <w:rPr>
                <w:rFonts w:ascii="Open Sans" w:eastAsia="Open Sans" w:hAnsi="Open Sans" w:cs="Open Sans"/>
              </w:rPr>
              <w:t xml:space="preserve">manos y </w:t>
            </w:r>
            <w:r w:rsidR="00142F6A" w:rsidRPr="00142F6A">
              <w:rPr>
                <w:rFonts w:ascii="Open Sans" w:eastAsia="Open Sans" w:hAnsi="Open Sans" w:cs="Open Sans"/>
              </w:rPr>
              <w:t>en las horas de comida.</w:t>
            </w:r>
          </w:p>
        </w:tc>
        <w:tc>
          <w:tcPr>
            <w:tcW w:w="1080" w:type="dxa"/>
          </w:tcPr>
          <w:p w14:paraId="0D6F561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345C04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23" w:type="dxa"/>
          </w:tcPr>
          <w:p w14:paraId="25EDAE5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F418BC4" w14:textId="77777777" w:rsidTr="0091733D">
        <w:trPr>
          <w:trHeight w:val="450"/>
        </w:trPr>
        <w:tc>
          <w:tcPr>
            <w:tcW w:w="7092" w:type="dxa"/>
          </w:tcPr>
          <w:p w14:paraId="095AC321" w14:textId="2406257B" w:rsidR="006A0D4B" w:rsidRPr="00161681" w:rsidRDefault="002B6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Estoy </w:t>
            </w:r>
            <w:r w:rsidR="00BB0AB4" w:rsidRPr="00161681">
              <w:rPr>
                <w:rFonts w:ascii="Open Sans" w:eastAsia="Open Sans" w:hAnsi="Open Sans" w:cs="Open Sans"/>
              </w:rPr>
              <w:t>consciente de las necesidades individuales de la rutina de los niños, como cambi</w:t>
            </w:r>
            <w:r w:rsidR="00CA5B48" w:rsidRPr="00161681">
              <w:rPr>
                <w:rFonts w:ascii="Open Sans" w:eastAsia="Open Sans" w:hAnsi="Open Sans" w:cs="Open Sans"/>
              </w:rPr>
              <w:t>o de</w:t>
            </w:r>
            <w:r w:rsidR="00BB0AB4" w:rsidRPr="00161681">
              <w:rPr>
                <w:rFonts w:ascii="Open Sans" w:eastAsia="Open Sans" w:hAnsi="Open Sans" w:cs="Open Sans"/>
              </w:rPr>
              <w:t xml:space="preserve"> pañales/</w:t>
            </w:r>
            <w:r w:rsidR="1815D2F2" w:rsidRPr="0BDED53D">
              <w:rPr>
                <w:rFonts w:ascii="Open Sans" w:eastAsia="Open Sans" w:hAnsi="Open Sans" w:cs="Open Sans"/>
              </w:rPr>
              <w:t>uso del</w:t>
            </w:r>
            <w:r w:rsidR="00BB0AB4" w:rsidRPr="00161681">
              <w:rPr>
                <w:rFonts w:ascii="Open Sans" w:eastAsia="Open Sans" w:hAnsi="Open Sans" w:cs="Open Sans"/>
              </w:rPr>
              <w:t xml:space="preserve"> baño, </w:t>
            </w:r>
            <w:r w:rsidR="007A5013" w:rsidRPr="00161681">
              <w:rPr>
                <w:rFonts w:ascii="Open Sans" w:eastAsia="Open Sans" w:hAnsi="Open Sans" w:cs="Open Sans"/>
              </w:rPr>
              <w:t>señales</w:t>
            </w:r>
            <w:r w:rsidR="00BB0AB4" w:rsidRPr="00161681">
              <w:rPr>
                <w:rFonts w:ascii="Open Sans" w:eastAsia="Open Sans" w:hAnsi="Open Sans" w:cs="Open Sans"/>
              </w:rPr>
              <w:t xml:space="preserve"> de hambre y cansancio, y ajusto el horario para satisfacerlas. </w:t>
            </w:r>
          </w:p>
        </w:tc>
        <w:tc>
          <w:tcPr>
            <w:tcW w:w="1080" w:type="dxa"/>
          </w:tcPr>
          <w:p w14:paraId="79FC745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50940D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23" w:type="dxa"/>
          </w:tcPr>
          <w:p w14:paraId="2F0A754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0C31186A" w14:textId="77777777" w:rsidTr="0091733D">
        <w:trPr>
          <w:trHeight w:val="314"/>
        </w:trPr>
        <w:tc>
          <w:tcPr>
            <w:tcW w:w="7092" w:type="dxa"/>
          </w:tcPr>
          <w:p w14:paraId="509BC4C7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Cuando noto un comportamiento peligroso, evito apropiadamente que ocurra. </w:t>
            </w:r>
          </w:p>
        </w:tc>
        <w:tc>
          <w:tcPr>
            <w:tcW w:w="1080" w:type="dxa"/>
          </w:tcPr>
          <w:p w14:paraId="02D8F9B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8EF7DE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23" w:type="dxa"/>
          </w:tcPr>
          <w:p w14:paraId="76BEAE4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6FFE2CB3" w14:textId="77777777">
        <w:trPr>
          <w:trHeight w:val="2307"/>
        </w:trPr>
        <w:tc>
          <w:tcPr>
            <w:tcW w:w="10935" w:type="dxa"/>
            <w:gridSpan w:val="4"/>
          </w:tcPr>
          <w:p w14:paraId="52825194" w14:textId="7D89387F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ajusto activamente mi </w:t>
            </w:r>
            <w:r w:rsidR="00781401" w:rsidRPr="00161681">
              <w:rPr>
                <w:rFonts w:ascii="Open Sans" w:eastAsia="Open Sans" w:hAnsi="Open Sans" w:cs="Open Sans"/>
              </w:rPr>
              <w:t>supervisión basada</w:t>
            </w:r>
            <w:r w:rsidR="00B1716D" w:rsidRPr="00161681">
              <w:rPr>
                <w:rFonts w:ascii="Open Sans" w:eastAsia="Open Sans" w:hAnsi="Open Sans" w:cs="Open Sans"/>
              </w:rPr>
              <w:t xml:space="preserve"> en</w:t>
            </w:r>
            <w:r w:rsidRPr="00161681">
              <w:rPr>
                <w:rFonts w:ascii="Open Sans" w:eastAsia="Open Sans" w:hAnsi="Open Sans" w:cs="Open Sans"/>
              </w:rPr>
              <w:t xml:space="preserve"> las edades/habilidades de los niños, los riesgos relativos y las características de desarrollo de los niños </w:t>
            </w:r>
            <w:r w:rsidR="00B43FC8" w:rsidRPr="00161681">
              <w:rPr>
                <w:rFonts w:ascii="Open Sans" w:eastAsia="Open Sans" w:hAnsi="Open Sans" w:cs="Open Sans"/>
              </w:rPr>
              <w:t>en</w:t>
            </w:r>
            <w:r w:rsidRPr="00161681">
              <w:rPr>
                <w:rFonts w:ascii="Open Sans" w:eastAsia="Open Sans" w:hAnsi="Open Sans" w:cs="Open Sans"/>
              </w:rPr>
              <w:t xml:space="preserve"> mi grupo? </w:t>
            </w:r>
          </w:p>
          <w:p w14:paraId="6C80880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19EEAE7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74A8AB5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05C19F0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2E01D637" w14:textId="77777777">
        <w:trPr>
          <w:trHeight w:val="1646"/>
        </w:trPr>
        <w:tc>
          <w:tcPr>
            <w:tcW w:w="10935" w:type="dxa"/>
            <w:gridSpan w:val="4"/>
          </w:tcPr>
          <w:p w14:paraId="0505BD7A" w14:textId="33F01965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apoyo la nutrición saludable de los niños? ¿Qué factores puedo </w:t>
            </w:r>
            <w:r w:rsidR="00E05C67" w:rsidRPr="0DCC5815">
              <w:rPr>
                <w:rFonts w:ascii="Open Sans" w:eastAsia="Open Sans" w:hAnsi="Open Sans" w:cs="Open Sans"/>
              </w:rPr>
              <w:t>arreglar</w:t>
            </w:r>
            <w:r w:rsidRPr="00161681">
              <w:rPr>
                <w:rFonts w:ascii="Open Sans" w:eastAsia="Open Sans" w:hAnsi="Open Sans" w:cs="Open Sans"/>
              </w:rPr>
              <w:t xml:space="preserve"> y cuáles podrían estar fuera de mi control?</w:t>
            </w:r>
          </w:p>
          <w:p w14:paraId="48429AE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E3D88D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9B7F37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010478D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239BE08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254254DE" w14:textId="77777777">
        <w:trPr>
          <w:trHeight w:val="2205"/>
        </w:trPr>
        <w:tc>
          <w:tcPr>
            <w:tcW w:w="10935" w:type="dxa"/>
            <w:gridSpan w:val="4"/>
          </w:tcPr>
          <w:p w14:paraId="1783D749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 xml:space="preserve">¿Cómo enseño habilidades de autoayuda a medida que los niños completan rutinas a lo largo del día? </w:t>
            </w:r>
          </w:p>
          <w:p w14:paraId="37E6B871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293E89A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F3294B1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27F34C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5186E0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06DE7664" w14:textId="77777777">
        <w:trPr>
          <w:trHeight w:val="2505"/>
        </w:trPr>
        <w:tc>
          <w:tcPr>
            <w:tcW w:w="10935" w:type="dxa"/>
            <w:gridSpan w:val="4"/>
          </w:tcPr>
          <w:p w14:paraId="7CBE9D50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minimizar los peligros potenciales para asegurarme de que los espacios sean físicamente seguros para los niños? </w:t>
            </w:r>
          </w:p>
          <w:p w14:paraId="37A6100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78C0DFA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1A5051E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16639F2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</w:tbl>
    <w:p w14:paraId="3B00AB5E" w14:textId="77777777" w:rsidR="002313EB" w:rsidRDefault="002313EB" w:rsidP="002313EB">
      <w:pPr>
        <w:widowControl w:val="0"/>
        <w:spacing w:line="240" w:lineRule="auto"/>
        <w:ind w:right="-90"/>
        <w:rPr>
          <w:lang w:val="es-ES"/>
        </w:rPr>
      </w:pPr>
    </w:p>
    <w:p w14:paraId="70197FFA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1272C2E4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5F3FCA6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46780327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18750FA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1F24D35A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8F712AE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FFB5BA4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E71CCE1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B342041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59F2EDB5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337F40F4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F630B9C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2240B779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3F749181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4B1A52C3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4F3B2F42" w14:textId="669495DF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6D468551" w14:textId="260B4D7D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1AA87F32" w14:textId="5FC70DA5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2635698" w14:textId="3A90332F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4908786D" w14:textId="65BE640A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5410B676" w14:textId="3993E172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93C946C" w14:textId="35F7EAA7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02F1CFB4" w14:textId="0EDFBB39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381E39B2" w14:textId="73D946CD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17E20D4" w14:textId="65FF4228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0C99EA5A" w14:textId="2B6C83E7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D0CF368" w14:textId="335501B9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5F2FDEE3" w14:textId="4F3A2FBD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064648DE" w14:textId="314B3BD2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2E42A88E" w14:textId="77777777" w:rsidR="00D218CD" w:rsidRDefault="00D218CD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4AFDEFB8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2358FDC4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73D099AF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5F981151" w14:textId="77777777" w:rsidR="00805B79" w:rsidRDefault="00805B79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</w:p>
    <w:p w14:paraId="1F70832B" w14:textId="5BF2EC6D" w:rsidR="006A0D4B" w:rsidRPr="00161681" w:rsidRDefault="00BB0AB4" w:rsidP="002313EB">
      <w:pPr>
        <w:widowControl w:val="0"/>
        <w:spacing w:line="240" w:lineRule="auto"/>
        <w:ind w:left="720" w:right="-90"/>
        <w:rPr>
          <w:rFonts w:ascii="Open Sans" w:eastAsia="Open Sans" w:hAnsi="Open Sans" w:cs="Open Sans"/>
          <w:lang w:val="es-ES"/>
        </w:rPr>
      </w:pPr>
      <w:r w:rsidRPr="0027035A">
        <w:rPr>
          <w:rFonts w:ascii="Open Sans" w:eastAsia="Open Sans" w:hAnsi="Open Sans" w:cs="Open Sans"/>
          <w:lang w:val="es-ES"/>
        </w:rPr>
        <w:t>La subescala</w:t>
      </w:r>
      <w:r w:rsidRPr="00B22F75">
        <w:rPr>
          <w:rFonts w:ascii="Open Sans" w:eastAsia="Open Sans" w:hAnsi="Open Sans" w:cs="Open Sans"/>
          <w:b/>
          <w:bCs/>
          <w:lang w:val="es-ES"/>
        </w:rPr>
        <w:t xml:space="preserve"> </w:t>
      </w:r>
      <w:r w:rsidRPr="1AEA67CC">
        <w:rPr>
          <w:rFonts w:ascii="Open Sans" w:eastAsia="Open Sans" w:hAnsi="Open Sans" w:cs="Open Sans"/>
          <w:b/>
          <w:lang w:val="es-ES"/>
        </w:rPr>
        <w:t>Lenguaje y Lectoescritura</w:t>
      </w:r>
      <w:r w:rsidRPr="1AEA67CC">
        <w:rPr>
          <w:rFonts w:ascii="Open Sans" w:eastAsia="Open Sans" w:hAnsi="Open Sans" w:cs="Open Sans"/>
          <w:lang w:val="es-ES"/>
        </w:rPr>
        <w:t xml:space="preserve"> incluye los siguientes </w:t>
      </w:r>
      <w:r w:rsidR="00D25724" w:rsidRPr="34D9374E">
        <w:rPr>
          <w:rFonts w:ascii="Open Sans" w:eastAsia="Open Sans" w:hAnsi="Open Sans" w:cs="Open Sans"/>
          <w:lang w:val="es-ES"/>
        </w:rPr>
        <w:t>art</w:t>
      </w:r>
      <w:r w:rsidR="00D25724" w:rsidRPr="00D25724">
        <w:rPr>
          <w:rFonts w:ascii="Open Sans" w:eastAsia="Open Sans" w:hAnsi="Open Sans" w:cs="Open Sans"/>
          <w:lang w:val="es-ES"/>
        </w:rPr>
        <w:t>ículos</w:t>
      </w:r>
      <w:r w:rsidR="0EA49A8C" w:rsidRPr="6F1F2DBC">
        <w:rPr>
          <w:rFonts w:ascii="Open Sans" w:eastAsia="Open Sans" w:hAnsi="Open Sans" w:cs="Open Sans"/>
          <w:color w:val="000000" w:themeColor="text1"/>
          <w:lang w:val="es-ES"/>
        </w:rPr>
        <w:t xml:space="preserve"> </w:t>
      </w:r>
      <w:r w:rsidRPr="00D25724">
        <w:rPr>
          <w:rFonts w:ascii="Open Sans" w:eastAsia="Open Sans" w:hAnsi="Open Sans" w:cs="Open Sans"/>
          <w:lang w:val="es-ES"/>
        </w:rPr>
        <w:t xml:space="preserve">que se indican a continuación. Esta subescala se enfoca en las maneras en que </w:t>
      </w:r>
      <w:r w:rsidR="00B26DAA">
        <w:rPr>
          <w:rFonts w:ascii="Open Sans" w:eastAsia="Open Sans" w:hAnsi="Open Sans" w:cs="Open Sans"/>
          <w:lang w:val="es-ES"/>
        </w:rPr>
        <w:t>las maestras</w:t>
      </w:r>
      <w:r w:rsidRPr="00D25724">
        <w:rPr>
          <w:rFonts w:ascii="Open Sans" w:eastAsia="Open Sans" w:hAnsi="Open Sans" w:cs="Open Sans"/>
          <w:lang w:val="es-ES"/>
        </w:rPr>
        <w:t xml:space="preserve"> apoyan el crecimiento del lenguaje y el desarrollo de la lectoescritura de los niños a través de la calidad y frecuencia de sus interacciones con los niños, su uso del lenguaje descriptivo y su uso de los libros. </w:t>
      </w:r>
    </w:p>
    <w:p w14:paraId="37809AEB" w14:textId="6CFD53F6" w:rsidR="00805B79" w:rsidRDefault="00B22F7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5B9D32F" wp14:editId="6F140F3A">
            <wp:simplePos x="0" y="0"/>
            <wp:positionH relativeFrom="margin">
              <wp:posOffset>1476375</wp:posOffset>
            </wp:positionH>
            <wp:positionV relativeFrom="paragraph">
              <wp:posOffset>55245</wp:posOffset>
            </wp:positionV>
            <wp:extent cx="4622800" cy="1313180"/>
            <wp:effectExtent l="0" t="0" r="6350" b="1270"/>
            <wp:wrapTight wrapText="bothSides">
              <wp:wrapPolygon edited="0">
                <wp:start x="0" y="0"/>
                <wp:lineTo x="0" y="21308"/>
                <wp:lineTo x="21541" y="21308"/>
                <wp:lineTo x="21541" y="0"/>
                <wp:lineTo x="0" y="0"/>
              </wp:wrapPolygon>
            </wp:wrapTight>
            <wp:docPr id="2090375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75942" name="Picture 1" descr="A screenshot of a comput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5" t="38564" r="33545" b="42768"/>
                    <a:stretch/>
                  </pic:blipFill>
                  <pic:spPr bwMode="auto">
                    <a:xfrm>
                      <a:off x="0" y="0"/>
                      <a:ext cx="4622800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684A00" w14:textId="79E1F83E" w:rsidR="00F11C28" w:rsidRDefault="00F11C28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0BE5D78F" w14:textId="515D982D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7ACA4E8A" w14:textId="539CA243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699A8B63" w14:textId="6B396D4D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4C71953C" w14:textId="2B2DEF12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3B8672E1" w14:textId="1765FF2F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6F562511" w14:textId="61F439DA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5C43F228" w14:textId="530C193F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665FA42C" w14:textId="47645D5C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30F6F5BE" w14:textId="5C1878B1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29EDA4ED" w14:textId="35791F9E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60DEB104" w14:textId="32D169AB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77B7AAB4" w14:textId="5A3FAF09" w:rsidR="00F11C28" w:rsidRPr="00F11C28" w:rsidRDefault="00F11C28" w:rsidP="00F11C28">
      <w:pPr>
        <w:rPr>
          <w:rFonts w:ascii="Open Sans" w:eastAsia="Open Sans" w:hAnsi="Open Sans" w:cs="Open Sans"/>
          <w:sz w:val="8"/>
          <w:szCs w:val="8"/>
        </w:rPr>
      </w:pPr>
    </w:p>
    <w:p w14:paraId="54D14DEA" w14:textId="0913FF4B" w:rsidR="00F11C28" w:rsidRDefault="00F11C28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A23A622" w14:textId="1615DA5C" w:rsidR="00F11C28" w:rsidRDefault="00F11C28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5B4CF244" w14:textId="1E4DE5AD" w:rsidR="00F11C28" w:rsidRDefault="00F11C28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BBF76C4" w14:textId="50157DB7" w:rsidR="00F11C28" w:rsidRDefault="00F11C28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3A64BBDF" w14:textId="31F6FFC8" w:rsidR="006A0D4B" w:rsidRPr="00161681" w:rsidRDefault="00BB0AB4" w:rsidP="00D321B5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  <w:r w:rsidRPr="00161681">
        <w:rPr>
          <w:rFonts w:ascii="Open Sans" w:eastAsia="Open Sans" w:hAnsi="Open Sans" w:cs="Open Sans"/>
          <w:sz w:val="8"/>
          <w:szCs w:val="8"/>
        </w:rPr>
        <w:br/>
      </w:r>
    </w:p>
    <w:tbl>
      <w:tblPr>
        <w:tblStyle w:val="5"/>
        <w:tblW w:w="10845" w:type="dxa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6"/>
        <w:gridCol w:w="1080"/>
        <w:gridCol w:w="1440"/>
        <w:gridCol w:w="1279"/>
      </w:tblGrid>
      <w:tr w:rsidR="006A0D4B" w:rsidRPr="00161681" w14:paraId="169E73D5" w14:textId="77777777">
        <w:trPr>
          <w:trHeight w:val="15"/>
        </w:trPr>
        <w:tc>
          <w:tcPr>
            <w:tcW w:w="10845" w:type="dxa"/>
            <w:gridSpan w:val="4"/>
            <w:shd w:val="clear" w:color="auto" w:fill="FFFF00"/>
          </w:tcPr>
          <w:p w14:paraId="45883D24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66904BAF" w14:textId="77777777">
        <w:trPr>
          <w:trHeight w:val="430"/>
        </w:trPr>
        <w:tc>
          <w:tcPr>
            <w:tcW w:w="10845" w:type="dxa"/>
            <w:gridSpan w:val="4"/>
          </w:tcPr>
          <w:p w14:paraId="57CE7F7B" w14:textId="13BFD16A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¿Por qué esta subescala y los </w:t>
            </w:r>
            <w:r w:rsidR="63DAE68E" w:rsidRPr="4FA42CC0">
              <w:rPr>
                <w:rFonts w:ascii="Open Sans" w:eastAsia="Open Sans" w:hAnsi="Open Sans" w:cs="Open Sans"/>
                <w:color w:val="000000" w:themeColor="text1"/>
                <w:lang w:val="es-ES"/>
              </w:rPr>
              <w:t>artículos</w:t>
            </w:r>
            <w:r w:rsidRPr="4FA42CC0">
              <w:rPr>
                <w:rFonts w:ascii="Open Sans" w:eastAsia="Open Sans" w:hAnsi="Open Sans" w:cs="Open Sans"/>
                <w:color w:val="000000" w:themeColor="text1"/>
                <w:lang w:val="es-ES"/>
              </w:rPr>
              <w:t xml:space="preserve"> </w:t>
            </w:r>
            <w:r w:rsidRPr="00161681">
              <w:rPr>
                <w:rFonts w:ascii="Open Sans" w:eastAsia="Open Sans" w:hAnsi="Open Sans" w:cs="Open Sans"/>
              </w:rPr>
              <w:t xml:space="preserve">asociados podrían ser importantes para el desarrollo de un niño? </w:t>
            </w:r>
          </w:p>
          <w:p w14:paraId="27FD6801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b/>
                <w:color w:val="353535"/>
              </w:rPr>
            </w:pPr>
          </w:p>
          <w:p w14:paraId="3F8BAB6E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C3C7639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104D1AB9" w14:textId="77777777" w:rsidTr="009760A0">
        <w:trPr>
          <w:trHeight w:val="56"/>
        </w:trPr>
        <w:tc>
          <w:tcPr>
            <w:tcW w:w="7046" w:type="dxa"/>
            <w:shd w:val="clear" w:color="auto" w:fill="FFFF00"/>
          </w:tcPr>
          <w:p w14:paraId="48B476D4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color w:val="76A5AF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00"/>
          </w:tcPr>
          <w:p w14:paraId="4E3F7F54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75048AF6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79" w:type="dxa"/>
            <w:shd w:val="clear" w:color="auto" w:fill="FFFF00"/>
          </w:tcPr>
          <w:p w14:paraId="4A53EA37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4580A130" w14:textId="77777777" w:rsidTr="009760A0">
        <w:trPr>
          <w:trHeight w:val="360"/>
        </w:trPr>
        <w:tc>
          <w:tcPr>
            <w:tcW w:w="7046" w:type="dxa"/>
          </w:tcPr>
          <w:p w14:paraId="7906DD68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7" w:right="618" w:firstLine="8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Utilizo los nombres de personas, lugares, cosas y acciones tal como los niños los experimentan en las rutinas y el juego. </w:t>
            </w:r>
          </w:p>
        </w:tc>
        <w:tc>
          <w:tcPr>
            <w:tcW w:w="1080" w:type="dxa"/>
          </w:tcPr>
          <w:p w14:paraId="1768D37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B848F3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1776D97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E337ADB" w14:textId="77777777" w:rsidTr="009760A0">
        <w:trPr>
          <w:trHeight w:val="255"/>
        </w:trPr>
        <w:tc>
          <w:tcPr>
            <w:tcW w:w="7046" w:type="dxa"/>
          </w:tcPr>
          <w:p w14:paraId="72B47FCF" w14:textId="77777777" w:rsidR="006A0D4B" w:rsidRPr="00161681" w:rsidRDefault="00BB0AB4">
            <w:pPr>
              <w:widowControl w:val="0"/>
              <w:ind w:left="78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Hago preguntas que a los niños les interesa responder.</w:t>
            </w:r>
          </w:p>
        </w:tc>
        <w:tc>
          <w:tcPr>
            <w:tcW w:w="1080" w:type="dxa"/>
          </w:tcPr>
          <w:p w14:paraId="11980C1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11143A0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5003D5F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786728C" w14:textId="77777777" w:rsidTr="009760A0">
        <w:trPr>
          <w:trHeight w:val="120"/>
        </w:trPr>
        <w:tc>
          <w:tcPr>
            <w:tcW w:w="7046" w:type="dxa"/>
          </w:tcPr>
          <w:p w14:paraId="57FD0A82" w14:textId="77777777" w:rsidR="006A0D4B" w:rsidRPr="00161681" w:rsidRDefault="00BB0AB4">
            <w:pPr>
              <w:widowControl w:val="0"/>
              <w:ind w:left="83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Presto atención a lo que dicen los niños y respondo positivamente. </w:t>
            </w:r>
          </w:p>
        </w:tc>
        <w:tc>
          <w:tcPr>
            <w:tcW w:w="1080" w:type="dxa"/>
          </w:tcPr>
          <w:p w14:paraId="21890D1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1C832D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1852B21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043D66D5" w14:textId="77777777" w:rsidTr="009760A0">
        <w:trPr>
          <w:trHeight w:val="278"/>
        </w:trPr>
        <w:tc>
          <w:tcPr>
            <w:tcW w:w="7046" w:type="dxa"/>
          </w:tcPr>
          <w:p w14:paraId="3BE53110" w14:textId="77777777" w:rsidR="006A0D4B" w:rsidRPr="00161681" w:rsidRDefault="00BB0AB4">
            <w:pPr>
              <w:widowControl w:val="0"/>
              <w:ind w:left="83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Ofrezco oportunidades intencionales para ayudar a los niños a comunicarse entre sí. </w:t>
            </w:r>
          </w:p>
        </w:tc>
        <w:tc>
          <w:tcPr>
            <w:tcW w:w="1080" w:type="dxa"/>
          </w:tcPr>
          <w:p w14:paraId="6298023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C9AA65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53EB4831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FC2615E" w14:textId="77777777" w:rsidTr="009760A0">
        <w:trPr>
          <w:trHeight w:val="260"/>
        </w:trPr>
        <w:tc>
          <w:tcPr>
            <w:tcW w:w="7046" w:type="dxa"/>
          </w:tcPr>
          <w:p w14:paraId="429EA37D" w14:textId="77777777" w:rsidR="006A0D4B" w:rsidRPr="00161681" w:rsidRDefault="00BB0AB4">
            <w:pPr>
              <w:widowControl w:val="0"/>
              <w:ind w:left="83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Leo libros con los niños, ya sea en grupo completo, en grupos pequeños o individualmente. </w:t>
            </w:r>
          </w:p>
        </w:tc>
        <w:tc>
          <w:tcPr>
            <w:tcW w:w="1080" w:type="dxa"/>
          </w:tcPr>
          <w:p w14:paraId="5AF2CF6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300B3F7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3A8F8A8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E90EC2F" w14:textId="77777777" w:rsidTr="009760A0">
        <w:trPr>
          <w:trHeight w:val="443"/>
        </w:trPr>
        <w:tc>
          <w:tcPr>
            <w:tcW w:w="7046" w:type="dxa"/>
          </w:tcPr>
          <w:p w14:paraId="4F1E2472" w14:textId="77777777" w:rsidR="006A0D4B" w:rsidRPr="00161681" w:rsidRDefault="00BB0AB4">
            <w:pPr>
              <w:widowControl w:val="0"/>
              <w:ind w:left="83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Combino la impresión visible con imágenes en mi clase para que los niños puedan identificar más fácilmente el contenido de la impresión. </w:t>
            </w:r>
          </w:p>
        </w:tc>
        <w:tc>
          <w:tcPr>
            <w:tcW w:w="1080" w:type="dxa"/>
          </w:tcPr>
          <w:p w14:paraId="5269065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22480F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79" w:type="dxa"/>
          </w:tcPr>
          <w:p w14:paraId="6D750D6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16894B38" w14:textId="77777777">
        <w:trPr>
          <w:trHeight w:val="1905"/>
        </w:trPr>
        <w:tc>
          <w:tcPr>
            <w:tcW w:w="10845" w:type="dxa"/>
            <w:gridSpan w:val="4"/>
          </w:tcPr>
          <w:p w14:paraId="58C19BF7" w14:textId="0A892102" w:rsidR="006A0D4B" w:rsidRPr="00161681" w:rsidRDefault="00BB0AB4">
            <w:pPr>
              <w:widowControl w:val="0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crear oportunidades proporcionadas por materiales, exhibiciones, actividades o temas del </w:t>
            </w:r>
            <w:r w:rsidR="00E255D7" w:rsidRPr="00161681">
              <w:rPr>
                <w:rFonts w:ascii="Open Sans" w:eastAsia="Open Sans" w:hAnsi="Open Sans" w:cs="Open Sans"/>
              </w:rPr>
              <w:t>salón</w:t>
            </w:r>
            <w:r w:rsidRPr="00161681">
              <w:rPr>
                <w:rFonts w:ascii="Open Sans" w:eastAsia="Open Sans" w:hAnsi="Open Sans" w:cs="Open Sans"/>
              </w:rPr>
              <w:t xml:space="preserve"> para introducir palabras a los niños?</w:t>
            </w:r>
          </w:p>
        </w:tc>
      </w:tr>
      <w:tr w:rsidR="006A0D4B" w:rsidRPr="00161681" w14:paraId="16DD82CA" w14:textId="77777777">
        <w:trPr>
          <w:trHeight w:val="2010"/>
        </w:trPr>
        <w:tc>
          <w:tcPr>
            <w:tcW w:w="10845" w:type="dxa"/>
            <w:gridSpan w:val="4"/>
          </w:tcPr>
          <w:p w14:paraId="2C1759D1" w14:textId="18808201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crear un ambiente relajado que permita a los niños hablar con sus compañeros, </w:t>
            </w:r>
            <w:r w:rsidR="005C092D" w:rsidRPr="00161681">
              <w:rPr>
                <w:rFonts w:ascii="Open Sans" w:eastAsia="Open Sans" w:hAnsi="Open Sans" w:cs="Open Sans"/>
              </w:rPr>
              <w:t>conmigo y</w:t>
            </w:r>
            <w:r w:rsidRPr="00161681">
              <w:rPr>
                <w:rFonts w:ascii="Open Sans" w:eastAsia="Open Sans" w:hAnsi="Open Sans" w:cs="Open Sans"/>
              </w:rPr>
              <w:t xml:space="preserve"> con otr</w:t>
            </w:r>
            <w:r w:rsidR="00F2279B">
              <w:rPr>
                <w:rFonts w:ascii="Open Sans" w:eastAsia="Open Sans" w:hAnsi="Open Sans" w:cs="Open Sans"/>
              </w:rPr>
              <w:t>a</w:t>
            </w:r>
            <w:r w:rsidRPr="00161681">
              <w:rPr>
                <w:rFonts w:ascii="Open Sans" w:eastAsia="Open Sans" w:hAnsi="Open Sans" w:cs="Open Sans"/>
              </w:rPr>
              <w:t>s maestr</w:t>
            </w:r>
            <w:r w:rsidR="00D772B8">
              <w:rPr>
                <w:rFonts w:ascii="Open Sans" w:eastAsia="Open Sans" w:hAnsi="Open Sans" w:cs="Open Sans"/>
              </w:rPr>
              <w:t>a</w:t>
            </w:r>
            <w:r w:rsidRPr="00161681">
              <w:rPr>
                <w:rFonts w:ascii="Open Sans" w:eastAsia="Open Sans" w:hAnsi="Open Sans" w:cs="Open Sans"/>
              </w:rPr>
              <w:t>s?</w:t>
            </w:r>
          </w:p>
        </w:tc>
      </w:tr>
      <w:tr w:rsidR="006A0D4B" w:rsidRPr="00161681" w14:paraId="597885D0" w14:textId="77777777">
        <w:trPr>
          <w:trHeight w:val="2325"/>
        </w:trPr>
        <w:tc>
          <w:tcPr>
            <w:tcW w:w="10845" w:type="dxa"/>
            <w:gridSpan w:val="4"/>
          </w:tcPr>
          <w:p w14:paraId="4AEF4D62" w14:textId="1BAB7786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 xml:space="preserve">¿Cómo </w:t>
            </w:r>
            <w:r w:rsidRPr="543C47BF">
              <w:rPr>
                <w:rFonts w:ascii="Open Sans" w:eastAsia="Open Sans" w:hAnsi="Open Sans" w:cs="Open Sans"/>
              </w:rPr>
              <w:t>plan</w:t>
            </w:r>
            <w:r w:rsidR="11C43739" w:rsidRPr="543C47BF">
              <w:rPr>
                <w:rFonts w:ascii="Open Sans" w:eastAsia="Open Sans" w:hAnsi="Open Sans" w:cs="Open Sans"/>
              </w:rPr>
              <w:t>eo</w:t>
            </w:r>
            <w:r w:rsidRPr="00161681">
              <w:rPr>
                <w:rFonts w:ascii="Open Sans" w:eastAsia="Open Sans" w:hAnsi="Open Sans" w:cs="Open Sans"/>
              </w:rPr>
              <w:t xml:space="preserve"> actividades </w:t>
            </w:r>
            <w:r w:rsidR="6ECDDC75" w:rsidRPr="543C47BF">
              <w:rPr>
                <w:rFonts w:ascii="Open Sans" w:eastAsia="Open Sans" w:hAnsi="Open Sans" w:cs="Open Sans"/>
              </w:rPr>
              <w:t>interesantes</w:t>
            </w:r>
            <w:r w:rsidRPr="543C47BF">
              <w:rPr>
                <w:rFonts w:ascii="Open Sans" w:eastAsia="Open Sans" w:hAnsi="Open Sans" w:cs="Open Sans"/>
              </w:rPr>
              <w:t xml:space="preserve"> de</w:t>
            </w:r>
            <w:r w:rsidRPr="00161681">
              <w:rPr>
                <w:rFonts w:ascii="Open Sans" w:eastAsia="Open Sans" w:hAnsi="Open Sans" w:cs="Open Sans"/>
              </w:rPr>
              <w:t xml:space="preserve"> libro y ajusto cuando los niños no muestran la participación esperada?</w:t>
            </w:r>
          </w:p>
        </w:tc>
      </w:tr>
      <w:tr w:rsidR="006A0D4B" w:rsidRPr="00161681" w14:paraId="777001AC" w14:textId="77777777">
        <w:trPr>
          <w:trHeight w:val="2610"/>
        </w:trPr>
        <w:tc>
          <w:tcPr>
            <w:tcW w:w="10845" w:type="dxa"/>
            <w:gridSpan w:val="4"/>
          </w:tcPr>
          <w:p w14:paraId="7FB254E6" w14:textId="31C654CC" w:rsidR="006A0D4B" w:rsidRPr="00161681" w:rsidRDefault="00BB0AB4">
            <w:pPr>
              <w:widowControl w:val="0"/>
              <w:rPr>
                <w:rFonts w:ascii="Open Sans" w:eastAsia="Open Sans" w:hAnsi="Open Sans" w:cs="Open Sans"/>
                <w:lang w:val="es-ES"/>
              </w:rPr>
            </w:pPr>
            <w:r w:rsidRPr="09042D8C">
              <w:rPr>
                <w:rFonts w:ascii="Open Sans" w:eastAsia="Open Sans" w:hAnsi="Open Sans" w:cs="Open Sans"/>
                <w:lang w:val="es-ES"/>
              </w:rPr>
              <w:t xml:space="preserve"> ¿De qué manera les muestro a los niños la importancia de la palabra impresa? ¿Cómo puedo </w:t>
            </w:r>
            <w:r w:rsidR="00CF7A59" w:rsidRPr="09042D8C">
              <w:rPr>
                <w:rFonts w:ascii="Open Sans" w:eastAsia="Open Sans" w:hAnsi="Open Sans" w:cs="Open Sans"/>
                <w:lang w:val="es-ES"/>
              </w:rPr>
              <w:t>explicarles</w:t>
            </w:r>
            <w:r w:rsidRPr="09042D8C">
              <w:rPr>
                <w:rFonts w:ascii="Open Sans" w:eastAsia="Open Sans" w:hAnsi="Open Sans" w:cs="Open Sans"/>
                <w:lang w:val="es-ES"/>
              </w:rPr>
              <w:t xml:space="preserve"> a los niños por qué se utiliza la palabra impresa? </w:t>
            </w:r>
          </w:p>
        </w:tc>
      </w:tr>
    </w:tbl>
    <w:p w14:paraId="1EFD2915" w14:textId="77777777" w:rsidR="006A0D4B" w:rsidRPr="00161681" w:rsidRDefault="00BB0AB4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  <w:r w:rsidRPr="00161681">
        <w:br w:type="page"/>
      </w:r>
    </w:p>
    <w:p w14:paraId="711DDF5F" w14:textId="2EE4A8FB" w:rsidR="006A0D4B" w:rsidRPr="00161681" w:rsidRDefault="00BB0AB4">
      <w:pPr>
        <w:widowControl w:val="0"/>
        <w:spacing w:line="240" w:lineRule="auto"/>
        <w:ind w:left="721"/>
        <w:rPr>
          <w:rFonts w:ascii="Open Sans" w:eastAsia="Open Sans" w:hAnsi="Open Sans" w:cs="Open Sans"/>
          <w:sz w:val="8"/>
          <w:szCs w:val="8"/>
        </w:rPr>
      </w:pPr>
      <w:r w:rsidRPr="0027035A">
        <w:rPr>
          <w:rFonts w:ascii="Open Sans" w:eastAsia="Open Sans" w:hAnsi="Open Sans" w:cs="Open Sans"/>
        </w:rPr>
        <w:lastRenderedPageBreak/>
        <w:t>La subescala</w:t>
      </w:r>
      <w:r w:rsidRPr="00161681">
        <w:rPr>
          <w:rFonts w:ascii="Open Sans" w:eastAsia="Open Sans" w:hAnsi="Open Sans" w:cs="Open Sans"/>
        </w:rPr>
        <w:t xml:space="preserve"> </w:t>
      </w:r>
      <w:r w:rsidRPr="00161681">
        <w:rPr>
          <w:rFonts w:ascii="Open Sans" w:eastAsia="Open Sans" w:hAnsi="Open Sans" w:cs="Open Sans"/>
          <w:b/>
        </w:rPr>
        <w:t>Actividades de Aprendizaje</w:t>
      </w:r>
      <w:r w:rsidRPr="00161681">
        <w:rPr>
          <w:rFonts w:ascii="Open Sans" w:eastAsia="Open Sans" w:hAnsi="Open Sans" w:cs="Open Sans"/>
        </w:rPr>
        <w:t xml:space="preserve"> incluye los </w:t>
      </w:r>
      <w:r w:rsidR="0C640DFA" w:rsidRPr="2E640E1C">
        <w:rPr>
          <w:rFonts w:ascii="Open Sans" w:eastAsia="Open Sans" w:hAnsi="Open Sans" w:cs="Open Sans"/>
          <w:color w:val="000000" w:themeColor="text1"/>
          <w:lang w:val="es-ES"/>
        </w:rPr>
        <w:t>artículos</w:t>
      </w:r>
      <w:r w:rsidRPr="2E640E1C">
        <w:rPr>
          <w:rFonts w:ascii="Open Sans" w:eastAsia="Open Sans" w:hAnsi="Open Sans" w:cs="Open Sans"/>
          <w:color w:val="000000" w:themeColor="text1"/>
          <w:lang w:val="es-ES"/>
        </w:rPr>
        <w:t xml:space="preserve"> </w:t>
      </w:r>
      <w:r w:rsidRPr="00161681">
        <w:rPr>
          <w:rFonts w:ascii="Open Sans" w:eastAsia="Open Sans" w:hAnsi="Open Sans" w:cs="Open Sans"/>
        </w:rPr>
        <w:t xml:space="preserve">a continuación. Esta subescala evalúa los materiales a los que tienen acceso los niños, el tiempo que tienen para jugar con esos materiales y el apoyo que </w:t>
      </w:r>
      <w:r w:rsidR="00B26DAA">
        <w:rPr>
          <w:rFonts w:ascii="Open Sans" w:eastAsia="Open Sans" w:hAnsi="Open Sans" w:cs="Open Sans"/>
        </w:rPr>
        <w:t>las maestras</w:t>
      </w:r>
      <w:r w:rsidRPr="00161681">
        <w:rPr>
          <w:rFonts w:ascii="Open Sans" w:eastAsia="Open Sans" w:hAnsi="Open Sans" w:cs="Open Sans"/>
        </w:rPr>
        <w:t xml:space="preserve"> brindan para el aprendizaje adicional en áreas de habilidades específicas.</w:t>
      </w:r>
    </w:p>
    <w:p w14:paraId="220F2A10" w14:textId="7509AE66" w:rsidR="006A0D4B" w:rsidRPr="00161681" w:rsidRDefault="006A0D4B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3ACD66AE" w14:textId="0F7487CD" w:rsidR="006A0D4B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58243" behindDoc="1" locked="0" layoutInCell="1" allowOverlap="1" wp14:anchorId="1876C725" wp14:editId="63ABD689">
            <wp:simplePos x="0" y="0"/>
            <wp:positionH relativeFrom="margin">
              <wp:posOffset>1422400</wp:posOffset>
            </wp:positionH>
            <wp:positionV relativeFrom="paragraph">
              <wp:posOffset>3810</wp:posOffset>
            </wp:positionV>
            <wp:extent cx="4610100" cy="2236470"/>
            <wp:effectExtent l="0" t="0" r="0" b="0"/>
            <wp:wrapTight wrapText="bothSides">
              <wp:wrapPolygon edited="0">
                <wp:start x="0" y="0"/>
                <wp:lineTo x="0" y="21342"/>
                <wp:lineTo x="21511" y="21342"/>
                <wp:lineTo x="21511" y="0"/>
                <wp:lineTo x="0" y="0"/>
              </wp:wrapPolygon>
            </wp:wrapTight>
            <wp:docPr id="1500150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50952" name="Picture 1" descr="A screenshot of a computer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34871" r="35618" b="34359"/>
                    <a:stretch/>
                  </pic:blipFill>
                  <pic:spPr bwMode="auto">
                    <a:xfrm>
                      <a:off x="0" y="0"/>
                      <a:ext cx="4610100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0AB4" w:rsidRPr="00161681">
        <w:rPr>
          <w:rFonts w:ascii="Open Sans" w:eastAsia="Open Sans" w:hAnsi="Open Sans" w:cs="Open Sans"/>
          <w:sz w:val="8"/>
          <w:szCs w:val="8"/>
        </w:rPr>
        <w:t xml:space="preserve">   </w:t>
      </w:r>
    </w:p>
    <w:p w14:paraId="3F52C331" w14:textId="4475111A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1C43574" w14:textId="7E16CF81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C662C1C" w14:textId="69EDB7C7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AFF7BB1" w14:textId="53884EA0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380C128C" w14:textId="06086B47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53B975B1" w14:textId="52C1916C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44D4BDC" w14:textId="56685D93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064DDAB" w14:textId="7BFAC033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D6CC4A0" w14:textId="7B61AE1C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2ECF5AB" w14:textId="3E9010D4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6795C40" w14:textId="0698A791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F066A0F" w14:textId="30C913AC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947F211" w14:textId="56D4ED62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DFEDA7A" w14:textId="3E9E3AA8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1117CD8" w14:textId="309546CE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31731B06" w14:textId="3CA318DD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9AE0916" w14:textId="6C39559E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50E4552" w14:textId="5DB2930E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22A2121D" w14:textId="6125AED9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40AA4A94" w14:textId="2B067C0B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5DAB1793" w14:textId="297C977F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2B26E94A" w14:textId="7AF609BF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F1BB945" w14:textId="7D42F333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2311B932" w14:textId="7D4CB748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177F84E6" w14:textId="286BD3BC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F87032F" w14:textId="3F324A61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CA8BDA6" w14:textId="27E4D3AE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B59724F" w14:textId="7EB2E5E1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18067236" w14:textId="440BFAC5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37C296D2" w14:textId="022C2B13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37D2036" w14:textId="007126DD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FECA383" w14:textId="1BC46373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5827F397" w14:textId="2F7FF5CF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5B05DF5D" w14:textId="6B3397DB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35558CFE" w14:textId="04274927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722E1FC7" w14:textId="5A394861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29A8FF2" w14:textId="77777777" w:rsidR="00D218CD" w:rsidRDefault="00D218CD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674DC5A2" w14:textId="104B10CA" w:rsidR="00637D83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p w14:paraId="012E8810" w14:textId="3CCD491D" w:rsidR="00637D83" w:rsidRPr="00161681" w:rsidRDefault="00637D83">
      <w:pPr>
        <w:widowControl w:val="0"/>
        <w:spacing w:line="240" w:lineRule="auto"/>
        <w:ind w:left="721" w:right="-270"/>
        <w:jc w:val="center"/>
        <w:rPr>
          <w:rFonts w:ascii="Open Sans" w:eastAsia="Open Sans" w:hAnsi="Open Sans" w:cs="Open Sans"/>
          <w:sz w:val="8"/>
          <w:szCs w:val="8"/>
        </w:rPr>
      </w:pPr>
    </w:p>
    <w:tbl>
      <w:tblPr>
        <w:tblStyle w:val="4"/>
        <w:tblW w:w="10785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510"/>
        <w:gridCol w:w="1170"/>
        <w:gridCol w:w="1440"/>
        <w:gridCol w:w="1335"/>
      </w:tblGrid>
      <w:tr w:rsidR="006A0D4B" w:rsidRPr="00161681" w14:paraId="257BBB5C" w14:textId="77777777">
        <w:trPr>
          <w:trHeight w:val="56"/>
        </w:trPr>
        <w:tc>
          <w:tcPr>
            <w:tcW w:w="10785" w:type="dxa"/>
            <w:gridSpan w:val="5"/>
            <w:shd w:val="clear" w:color="auto" w:fill="FFFF00"/>
          </w:tcPr>
          <w:p w14:paraId="74E8E3E5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411D7A27" w14:textId="77777777">
        <w:trPr>
          <w:trHeight w:val="430"/>
        </w:trPr>
        <w:tc>
          <w:tcPr>
            <w:tcW w:w="10785" w:type="dxa"/>
            <w:gridSpan w:val="5"/>
          </w:tcPr>
          <w:p w14:paraId="16CF72F2" w14:textId="77777777" w:rsidR="006A0D4B" w:rsidRPr="00161681" w:rsidRDefault="00BB0AB4">
            <w:pPr>
              <w:widowControl w:val="0"/>
              <w:ind w:left="90"/>
              <w:jc w:val="center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¿Por qué es importante el acceso a los materiales? ¿Qué aprendizajes y habilidades pueden adquirir los niños con el uso de materiales de juego? ¿Cómo puede afectar el desarrollo de un niño el limitar estas experiencias?</w:t>
            </w:r>
          </w:p>
          <w:p w14:paraId="2F795C12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DCDF42E" w14:textId="77777777" w:rsidR="006A0D4B" w:rsidRPr="00161681" w:rsidRDefault="006A0D4B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189A1139" w14:textId="77777777" w:rsidTr="00974C27">
        <w:trPr>
          <w:trHeight w:val="15"/>
        </w:trPr>
        <w:tc>
          <w:tcPr>
            <w:tcW w:w="6840" w:type="dxa"/>
            <w:gridSpan w:val="2"/>
            <w:shd w:val="clear" w:color="auto" w:fill="FFFF00"/>
          </w:tcPr>
          <w:p w14:paraId="22E40429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color w:val="76A5AF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00"/>
          </w:tcPr>
          <w:p w14:paraId="20805224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75DC0039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35" w:type="dxa"/>
            <w:shd w:val="clear" w:color="auto" w:fill="FFFF00"/>
          </w:tcPr>
          <w:p w14:paraId="1401800C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1BB9EA1F" w14:textId="77777777" w:rsidTr="00974C27">
        <w:trPr>
          <w:trHeight w:val="56"/>
        </w:trPr>
        <w:tc>
          <w:tcPr>
            <w:tcW w:w="3330" w:type="dxa"/>
            <w:vMerge w:val="restart"/>
          </w:tcPr>
          <w:p w14:paraId="69936869" w14:textId="6379D5FC" w:rsidR="006A0D4B" w:rsidRPr="00161681" w:rsidRDefault="00BB0AB4">
            <w:pPr>
              <w:widowControl w:val="0"/>
              <w:ind w:left="96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A medida que los niños juegan con los siguientes materiales, soy un participante </w:t>
            </w:r>
            <w:r w:rsidR="00F2279B">
              <w:rPr>
                <w:rFonts w:ascii="Open Sans" w:eastAsia="Open Sans" w:hAnsi="Open Sans" w:cs="Open Sans"/>
              </w:rPr>
              <w:t>activo</w:t>
            </w:r>
            <w:r w:rsidRPr="00161681">
              <w:rPr>
                <w:rFonts w:ascii="Open Sans" w:eastAsia="Open Sans" w:hAnsi="Open Sans" w:cs="Open Sans"/>
              </w:rPr>
              <w:t xml:space="preserve"> en su juego </w:t>
            </w:r>
          </w:p>
          <w:p w14:paraId="57196088" w14:textId="77777777" w:rsidR="006A0D4B" w:rsidRPr="00161681" w:rsidRDefault="00BB0AB4">
            <w:pPr>
              <w:widowControl w:val="0"/>
              <w:ind w:left="96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161681">
              <w:rPr>
                <w:rFonts w:ascii="Open Sans" w:eastAsia="Open Sans" w:hAnsi="Open Sans" w:cs="Open Sans"/>
                <w:sz w:val="20"/>
                <w:szCs w:val="20"/>
              </w:rPr>
              <w:t>(por ejemplo, hago preguntas para estimular el pensamiento y el razonamiento de los niños, fomento la experimentación, establezco conexiones con el aprendizaje y los conceptos, y participo en conversaciones para ampliar su interés)</w:t>
            </w:r>
          </w:p>
        </w:tc>
        <w:tc>
          <w:tcPr>
            <w:tcW w:w="3510" w:type="dxa"/>
          </w:tcPr>
          <w:p w14:paraId="039919D3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Materiales de motricidad fina</w:t>
            </w:r>
          </w:p>
        </w:tc>
        <w:tc>
          <w:tcPr>
            <w:tcW w:w="1170" w:type="dxa"/>
          </w:tcPr>
          <w:p w14:paraId="2380740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11EF986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2FB707F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78E4A98E" w14:textId="77777777" w:rsidTr="00974C27">
        <w:trPr>
          <w:trHeight w:val="56"/>
        </w:trPr>
        <w:tc>
          <w:tcPr>
            <w:tcW w:w="3330" w:type="dxa"/>
            <w:vMerge/>
          </w:tcPr>
          <w:p w14:paraId="46577B1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251A9E77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Materiales de arte</w:t>
            </w:r>
          </w:p>
        </w:tc>
        <w:tc>
          <w:tcPr>
            <w:tcW w:w="1170" w:type="dxa"/>
          </w:tcPr>
          <w:p w14:paraId="093E050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B5400E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50B2DD6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5567884C" w14:textId="77777777" w:rsidTr="00974C27">
        <w:trPr>
          <w:trHeight w:val="56"/>
        </w:trPr>
        <w:tc>
          <w:tcPr>
            <w:tcW w:w="3330" w:type="dxa"/>
            <w:vMerge/>
          </w:tcPr>
          <w:p w14:paraId="7749B76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620EC0C3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Bloques y accesorios</w:t>
            </w:r>
          </w:p>
        </w:tc>
        <w:tc>
          <w:tcPr>
            <w:tcW w:w="1170" w:type="dxa"/>
          </w:tcPr>
          <w:p w14:paraId="6B05F5E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EB7321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3509D61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0896AAE6" w14:textId="77777777" w:rsidTr="00974C27">
        <w:trPr>
          <w:trHeight w:val="56"/>
        </w:trPr>
        <w:tc>
          <w:tcPr>
            <w:tcW w:w="3330" w:type="dxa"/>
            <w:vMerge/>
          </w:tcPr>
          <w:p w14:paraId="7FE4B82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047A9E1F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Materiales de juego dramático </w:t>
            </w:r>
          </w:p>
        </w:tc>
        <w:tc>
          <w:tcPr>
            <w:tcW w:w="1170" w:type="dxa"/>
          </w:tcPr>
          <w:p w14:paraId="6F10C3D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135A18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3182F8F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4701194A" w14:textId="77777777" w:rsidTr="00974C27">
        <w:trPr>
          <w:trHeight w:val="278"/>
        </w:trPr>
        <w:tc>
          <w:tcPr>
            <w:tcW w:w="3330" w:type="dxa"/>
            <w:vMerge/>
          </w:tcPr>
          <w:p w14:paraId="1726FAB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4D6E25E9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Materiales de Naturaleza/Ciencia</w:t>
            </w:r>
          </w:p>
        </w:tc>
        <w:tc>
          <w:tcPr>
            <w:tcW w:w="1170" w:type="dxa"/>
          </w:tcPr>
          <w:p w14:paraId="15B1422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C4371D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5273FEC1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ED50E92" w14:textId="77777777" w:rsidTr="00974C27">
        <w:trPr>
          <w:trHeight w:val="260"/>
        </w:trPr>
        <w:tc>
          <w:tcPr>
            <w:tcW w:w="3330" w:type="dxa"/>
            <w:vMerge/>
          </w:tcPr>
          <w:p w14:paraId="10340A4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377BB3FE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Materiales para Matemáticas o con Números </w:t>
            </w:r>
          </w:p>
        </w:tc>
        <w:tc>
          <w:tcPr>
            <w:tcW w:w="1170" w:type="dxa"/>
          </w:tcPr>
          <w:p w14:paraId="1FB4DB7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853FC9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490DBB3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447E7271" w14:textId="77777777" w:rsidTr="00974C27">
        <w:trPr>
          <w:trHeight w:val="56"/>
        </w:trPr>
        <w:tc>
          <w:tcPr>
            <w:tcW w:w="3330" w:type="dxa"/>
            <w:vMerge/>
          </w:tcPr>
          <w:p w14:paraId="3E9CB0B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510" w:type="dxa"/>
          </w:tcPr>
          <w:p w14:paraId="1C34F0E5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Materiales que promueven la diversidad</w:t>
            </w:r>
          </w:p>
        </w:tc>
        <w:tc>
          <w:tcPr>
            <w:tcW w:w="1170" w:type="dxa"/>
          </w:tcPr>
          <w:p w14:paraId="360A3771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0FDB10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5F7C741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10C6627D" w14:textId="77777777" w:rsidTr="00974C27">
        <w:trPr>
          <w:trHeight w:val="441"/>
        </w:trPr>
        <w:tc>
          <w:tcPr>
            <w:tcW w:w="6840" w:type="dxa"/>
            <w:gridSpan w:val="2"/>
          </w:tcPr>
          <w:p w14:paraId="41F93BF5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highlight w:val="white"/>
              </w:rPr>
            </w:pPr>
            <w:r w:rsidRPr="00161681">
              <w:rPr>
                <w:rFonts w:ascii="Open Sans" w:eastAsia="Open Sans" w:hAnsi="Open Sans" w:cs="Open Sans"/>
                <w:highlight w:val="white"/>
              </w:rPr>
              <w:t>Permito que los niños usen la expresión individual seleccionando el tema y/o los materiales de arte cuando crean arte.</w:t>
            </w:r>
          </w:p>
        </w:tc>
        <w:tc>
          <w:tcPr>
            <w:tcW w:w="1170" w:type="dxa"/>
          </w:tcPr>
          <w:p w14:paraId="117DF6D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873E2A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00CB429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6F6BA97" w14:textId="77777777" w:rsidTr="00974C27">
        <w:trPr>
          <w:trHeight w:val="443"/>
        </w:trPr>
        <w:tc>
          <w:tcPr>
            <w:tcW w:w="6840" w:type="dxa"/>
            <w:gridSpan w:val="2"/>
          </w:tcPr>
          <w:p w14:paraId="25BD21C4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Ofrezco oportunidades para que los niños participen en la música y el movimiento (canto, baile, movimiento) durante diferentes actividades a lo largo del día. </w:t>
            </w:r>
          </w:p>
        </w:tc>
        <w:tc>
          <w:tcPr>
            <w:tcW w:w="1170" w:type="dxa"/>
          </w:tcPr>
          <w:p w14:paraId="63C51EB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1C37ADF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1F19419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49FECB65" w14:textId="77777777" w:rsidTr="00974C27">
        <w:trPr>
          <w:trHeight w:val="345"/>
        </w:trPr>
        <w:tc>
          <w:tcPr>
            <w:tcW w:w="6840" w:type="dxa"/>
            <w:gridSpan w:val="2"/>
          </w:tcPr>
          <w:p w14:paraId="6261002E" w14:textId="77777777" w:rsidR="006A0D4B" w:rsidRPr="00161681" w:rsidRDefault="00BB0AB4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Hablo de la palabra impresa durante el juego de bloques de los niños y el juego dramático. </w:t>
            </w:r>
          </w:p>
        </w:tc>
        <w:tc>
          <w:tcPr>
            <w:tcW w:w="1170" w:type="dxa"/>
          </w:tcPr>
          <w:p w14:paraId="3E50CFE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3D45DAE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3BEB393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5CED433" w14:textId="77777777" w:rsidTr="00974C27">
        <w:trPr>
          <w:trHeight w:val="441"/>
        </w:trPr>
        <w:tc>
          <w:tcPr>
            <w:tcW w:w="6840" w:type="dxa"/>
            <w:gridSpan w:val="2"/>
          </w:tcPr>
          <w:p w14:paraId="4ECDC86B" w14:textId="04310392" w:rsidR="006A0D4B" w:rsidRPr="00161681" w:rsidRDefault="00BB0AB4">
            <w:pPr>
              <w:widowControl w:val="0"/>
              <w:ind w:left="90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Si utilizo la tecnología en el </w:t>
            </w:r>
            <w:r w:rsidR="00E255D7" w:rsidRPr="00161681">
              <w:rPr>
                <w:rFonts w:ascii="Open Sans" w:eastAsia="Open Sans" w:hAnsi="Open Sans" w:cs="Open Sans"/>
              </w:rPr>
              <w:t>salón</w:t>
            </w:r>
            <w:r w:rsidRPr="00161681">
              <w:rPr>
                <w:rFonts w:ascii="Open Sans" w:eastAsia="Open Sans" w:hAnsi="Open Sans" w:cs="Open Sans"/>
              </w:rPr>
              <w:t xml:space="preserve">, me involucro activamente con los niños y </w:t>
            </w:r>
            <w:r w:rsidR="00D97EE3" w:rsidRPr="00161681">
              <w:rPr>
                <w:rFonts w:ascii="Open Sans" w:eastAsia="Open Sans" w:hAnsi="Open Sans" w:cs="Open Sans"/>
              </w:rPr>
              <w:t>promuevo</w:t>
            </w:r>
            <w:r w:rsidRPr="00161681">
              <w:rPr>
                <w:rFonts w:ascii="Open Sans" w:eastAsia="Open Sans" w:hAnsi="Open Sans" w:cs="Open Sans"/>
              </w:rPr>
              <w:t xml:space="preserve"> la resolución de problemas.</w:t>
            </w:r>
          </w:p>
        </w:tc>
        <w:tc>
          <w:tcPr>
            <w:tcW w:w="1170" w:type="dxa"/>
          </w:tcPr>
          <w:p w14:paraId="478E8BD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29757D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5" w:type="dxa"/>
          </w:tcPr>
          <w:p w14:paraId="4312082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0E9303A" w14:textId="77777777">
        <w:trPr>
          <w:trHeight w:val="1380"/>
        </w:trPr>
        <w:tc>
          <w:tcPr>
            <w:tcW w:w="10785" w:type="dxa"/>
            <w:gridSpan w:val="5"/>
          </w:tcPr>
          <w:p w14:paraId="0AAF65D3" w14:textId="0B5AD387" w:rsidR="006A0D4B" w:rsidRPr="00161681" w:rsidRDefault="00BB0AB4">
            <w:pPr>
              <w:widowControl w:val="0"/>
              <w:ind w:right="35"/>
              <w:rPr>
                <w:rFonts w:ascii="Open Sans" w:eastAsia="Open Sans" w:hAnsi="Open Sans" w:cs="Open Sans"/>
                <w:lang w:val="es-ES"/>
              </w:rPr>
            </w:pPr>
            <w:r w:rsidRPr="41AA93D4">
              <w:rPr>
                <w:rFonts w:ascii="Open Sans" w:eastAsia="Open Sans" w:hAnsi="Open Sans" w:cs="Open Sans"/>
                <w:lang w:val="es-ES"/>
              </w:rPr>
              <w:lastRenderedPageBreak/>
              <w:t xml:space="preserve">¿Me doy cuenta cuando los niños no están interesados en los materiales o áreas de juego que </w:t>
            </w:r>
            <w:r w:rsidR="000E4C46" w:rsidRPr="41AA93D4">
              <w:rPr>
                <w:rFonts w:ascii="Open Sans" w:eastAsia="Open Sans" w:hAnsi="Open Sans" w:cs="Open Sans"/>
                <w:lang w:val="es-ES"/>
              </w:rPr>
              <w:t>están</w:t>
            </w:r>
            <w:r w:rsidRPr="41AA93D4">
              <w:rPr>
                <w:rFonts w:ascii="Open Sans" w:eastAsia="Open Sans" w:hAnsi="Open Sans" w:cs="Open Sans"/>
                <w:lang w:val="es-ES"/>
              </w:rPr>
              <w:t xml:space="preserve"> a su disposición? </w:t>
            </w:r>
          </w:p>
          <w:p w14:paraId="05E1F319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4837B656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1C5ADA2F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647107DA" w14:textId="77777777" w:rsidR="006A0D4B" w:rsidRPr="00161681" w:rsidRDefault="00BB0AB4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br/>
              <w:t xml:space="preserve">¿Qué estrategias utilizo para explorar las razones de su desinterés? </w:t>
            </w:r>
          </w:p>
          <w:p w14:paraId="5F471AAC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45D72894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6A3C856A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2ED71092" w14:textId="26CCCDC6" w:rsidR="006A0D4B" w:rsidRPr="00161681" w:rsidRDefault="00BB0AB4">
            <w:pPr>
              <w:widowControl w:val="0"/>
              <w:ind w:right="35"/>
              <w:rPr>
                <w:rFonts w:ascii="Open Sans" w:eastAsia="Open Sans" w:hAnsi="Open Sans" w:cs="Open Sans"/>
                <w:lang w:val="es-ES"/>
              </w:rPr>
            </w:pPr>
            <w:r>
              <w:br/>
            </w:r>
            <w:r w:rsidRPr="76562A5E">
              <w:rPr>
                <w:rFonts w:ascii="Open Sans" w:eastAsia="Open Sans" w:hAnsi="Open Sans" w:cs="Open Sans"/>
                <w:lang w:val="es-ES"/>
              </w:rPr>
              <w:t xml:space="preserve">¿Cómo puedo </w:t>
            </w:r>
            <w:r w:rsidR="7FBC5F5C" w:rsidRPr="76562A5E">
              <w:rPr>
                <w:rFonts w:ascii="Open Sans" w:eastAsia="Open Sans" w:hAnsi="Open Sans" w:cs="Open Sans"/>
                <w:lang w:val="es-ES"/>
              </w:rPr>
              <w:t>atraer</w:t>
            </w:r>
            <w:r w:rsidRPr="76562A5E">
              <w:rPr>
                <w:rFonts w:ascii="Open Sans" w:eastAsia="Open Sans" w:hAnsi="Open Sans" w:cs="Open Sans"/>
                <w:lang w:val="es-ES"/>
              </w:rPr>
              <w:t xml:space="preserve"> su interés? </w:t>
            </w:r>
          </w:p>
          <w:p w14:paraId="0BA37B72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19C3860E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7CFA7F0E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6AE6D6F1" w14:textId="77777777">
        <w:trPr>
          <w:trHeight w:val="1875"/>
        </w:trPr>
        <w:tc>
          <w:tcPr>
            <w:tcW w:w="10785" w:type="dxa"/>
            <w:gridSpan w:val="5"/>
          </w:tcPr>
          <w:p w14:paraId="7CEBE986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¿Cómo me aseguro de que los niños tengan suficiente tiempo para jugar de manera significativa con una variedad de materiales de su elección?</w:t>
            </w:r>
          </w:p>
          <w:p w14:paraId="016AAC5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74619C5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5FB73AD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135997A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6F1B04E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7A98171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37B9B879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44601B82" w14:textId="77777777">
        <w:trPr>
          <w:trHeight w:val="2087"/>
        </w:trPr>
        <w:tc>
          <w:tcPr>
            <w:tcW w:w="10785" w:type="dxa"/>
            <w:gridSpan w:val="5"/>
          </w:tcPr>
          <w:p w14:paraId="34D0C55A" w14:textId="074F0E36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</w:t>
            </w:r>
            <w:r w:rsidR="00D732B1" w:rsidRPr="76562A5E">
              <w:rPr>
                <w:rFonts w:ascii="Open Sans" w:eastAsia="Open Sans" w:hAnsi="Open Sans" w:cs="Open Sans"/>
              </w:rPr>
              <w:t>proveer</w:t>
            </w:r>
            <w:r w:rsidRPr="00161681">
              <w:rPr>
                <w:rFonts w:ascii="Open Sans" w:eastAsia="Open Sans" w:hAnsi="Open Sans" w:cs="Open Sans"/>
              </w:rPr>
              <w:t xml:space="preserve"> experiencias significativas con la naturaleza/ciencia (oportunidades de arena/agua, modelar la preocupación por el medio ambiente, cuidar de las mascotas/plantas)? </w:t>
            </w:r>
          </w:p>
          <w:p w14:paraId="482FD374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DCFE719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BE1A1BE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7A06D302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72D9DD86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2B1449CE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4A06C8BB" w14:textId="77777777">
        <w:trPr>
          <w:trHeight w:val="2087"/>
        </w:trPr>
        <w:tc>
          <w:tcPr>
            <w:tcW w:w="10785" w:type="dxa"/>
            <w:gridSpan w:val="5"/>
          </w:tcPr>
          <w:p w14:paraId="360C227E" w14:textId="77777777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utilizar diferentes actividades para fomentar el aprendizaje de las matemáticas (mientras los niños usan materiales matemáticos, participan en rutinas y juegan con materiales no matemáticos)? </w:t>
            </w:r>
          </w:p>
          <w:p w14:paraId="0A941491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DE5BB84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2157A3AD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A2EECE7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5433794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EB8048D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2493829F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601BB082" w14:textId="77777777">
        <w:trPr>
          <w:trHeight w:val="1980"/>
        </w:trPr>
        <w:tc>
          <w:tcPr>
            <w:tcW w:w="10785" w:type="dxa"/>
            <w:gridSpan w:val="5"/>
          </w:tcPr>
          <w:p w14:paraId="014F85E7" w14:textId="606E0899" w:rsidR="006A0D4B" w:rsidRPr="00161681" w:rsidRDefault="00BB0AB4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¿Cómo puedo proporcionar a los niños oportunidades intencionales para ver los números impresos y lo que significa el número (números con los objetos correspondientes), tanto en la</w:t>
            </w:r>
            <w:r w:rsidR="00FE6674" w:rsidRPr="00161681">
              <w:rPr>
                <w:rFonts w:ascii="Open Sans" w:eastAsia="Open Sans" w:hAnsi="Open Sans" w:cs="Open Sans"/>
              </w:rPr>
              <w:t xml:space="preserve"> </w:t>
            </w:r>
            <w:r w:rsidR="007E7A31" w:rsidRPr="0298C042">
              <w:rPr>
                <w:rFonts w:ascii="Open Sans" w:eastAsia="Open Sans" w:hAnsi="Open Sans" w:cs="Open Sans"/>
              </w:rPr>
              <w:t>exhibición</w:t>
            </w:r>
            <w:r w:rsidRPr="00161681">
              <w:rPr>
                <w:rFonts w:ascii="Open Sans" w:eastAsia="Open Sans" w:hAnsi="Open Sans" w:cs="Open Sans"/>
              </w:rPr>
              <w:t xml:space="preserve"> como en los materiales de juego? </w:t>
            </w:r>
          </w:p>
          <w:p w14:paraId="62D0ABD5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7A5CFE11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5C8BC8DC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79A59555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605ECFEB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305B55E5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3AFAFEC5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  <w:p w14:paraId="4A0C9778" w14:textId="77777777" w:rsidR="006A0D4B" w:rsidRPr="00161681" w:rsidRDefault="006A0D4B">
            <w:pPr>
              <w:widowControl w:val="0"/>
              <w:ind w:right="35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219999D5" w14:textId="77777777">
        <w:trPr>
          <w:trHeight w:val="1844"/>
        </w:trPr>
        <w:tc>
          <w:tcPr>
            <w:tcW w:w="10785" w:type="dxa"/>
            <w:gridSpan w:val="5"/>
          </w:tcPr>
          <w:p w14:paraId="214F43DE" w14:textId="35A23C5A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 xml:space="preserve">¿Cómo promuevo la diversidad (raza, cultura, edad, habilidades, género en un rol no </w:t>
            </w:r>
            <w:r w:rsidR="00D97EE3" w:rsidRPr="547AF090">
              <w:rPr>
                <w:rFonts w:ascii="Open Sans" w:eastAsia="Open Sans" w:hAnsi="Open Sans" w:cs="Open Sans"/>
              </w:rPr>
              <w:t>estereotípico</w:t>
            </w:r>
            <w:r w:rsidRPr="00161681">
              <w:rPr>
                <w:rFonts w:ascii="Open Sans" w:eastAsia="Open Sans" w:hAnsi="Open Sans" w:cs="Open Sans"/>
              </w:rPr>
              <w:t xml:space="preserve">) al brindar oportunidades para que los niños vean las similitudes y diferencias entre las personas, tanto en las actividades de aprendizaje como en las conversaciones? </w:t>
            </w:r>
          </w:p>
          <w:p w14:paraId="78EB70E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7B57B5F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6EECD9C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0F6AF29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14EA7D1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02CD2E6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  <w:p w14:paraId="1479D97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"/>
              <w:rPr>
                <w:rFonts w:ascii="Open Sans" w:eastAsia="Open Sans" w:hAnsi="Open Sans" w:cs="Open Sans"/>
              </w:rPr>
            </w:pPr>
          </w:p>
        </w:tc>
      </w:tr>
    </w:tbl>
    <w:p w14:paraId="1CAF4FCE" w14:textId="77777777" w:rsidR="006A0D4B" w:rsidRPr="00161681" w:rsidRDefault="006A0D4B">
      <w:pPr>
        <w:widowControl w:val="0"/>
        <w:spacing w:line="240" w:lineRule="auto"/>
        <w:ind w:left="721"/>
        <w:rPr>
          <w:rFonts w:ascii="Open Sans" w:eastAsia="Open Sans" w:hAnsi="Open Sans" w:cs="Open Sans"/>
        </w:rPr>
      </w:pPr>
    </w:p>
    <w:p w14:paraId="0C9559FF" w14:textId="77777777" w:rsidR="006A0D4B" w:rsidRPr="00161681" w:rsidRDefault="00BB0AB4">
      <w:pPr>
        <w:widowControl w:val="0"/>
        <w:spacing w:line="240" w:lineRule="auto"/>
        <w:ind w:left="721"/>
        <w:rPr>
          <w:rFonts w:ascii="Open Sans" w:eastAsia="Open Sans" w:hAnsi="Open Sans" w:cs="Open Sans"/>
        </w:rPr>
      </w:pPr>
      <w:r w:rsidRPr="00161681">
        <w:br w:type="page"/>
      </w:r>
    </w:p>
    <w:p w14:paraId="58AA3C0A" w14:textId="6D759CDF" w:rsidR="006A0D4B" w:rsidRPr="00161681" w:rsidRDefault="00BB0AB4">
      <w:pPr>
        <w:widowControl w:val="0"/>
        <w:spacing w:line="240" w:lineRule="auto"/>
        <w:ind w:left="721"/>
        <w:rPr>
          <w:rFonts w:ascii="Open Sans" w:eastAsia="Open Sans" w:hAnsi="Open Sans" w:cs="Open Sans"/>
          <w:sz w:val="8"/>
          <w:szCs w:val="8"/>
        </w:rPr>
      </w:pPr>
      <w:r w:rsidRPr="00371865">
        <w:rPr>
          <w:rFonts w:ascii="Open Sans" w:eastAsia="Open Sans" w:hAnsi="Open Sans" w:cs="Open Sans"/>
        </w:rPr>
        <w:lastRenderedPageBreak/>
        <w:t>La</w:t>
      </w:r>
      <w:r w:rsidRPr="00252DCC">
        <w:rPr>
          <w:rFonts w:ascii="Open Sans" w:eastAsia="Open Sans" w:hAnsi="Open Sans" w:cs="Open Sans"/>
          <w:b/>
          <w:bCs/>
        </w:rPr>
        <w:t xml:space="preserve"> </w:t>
      </w:r>
      <w:r w:rsidRPr="00371865">
        <w:rPr>
          <w:rFonts w:ascii="Open Sans" w:eastAsia="Open Sans" w:hAnsi="Open Sans" w:cs="Open Sans"/>
        </w:rPr>
        <w:t>subescala</w:t>
      </w:r>
      <w:r w:rsidR="1CA72C22" w:rsidRPr="3F33801F">
        <w:rPr>
          <w:rFonts w:ascii="Open Sans" w:eastAsia="Open Sans" w:hAnsi="Open Sans" w:cs="Open Sans"/>
        </w:rPr>
        <w:t xml:space="preserve"> </w:t>
      </w:r>
      <w:r w:rsidR="5DCD7A27" w:rsidRPr="3F33801F">
        <w:rPr>
          <w:rFonts w:ascii="Open Sans" w:eastAsia="Open Sans" w:hAnsi="Open Sans" w:cs="Open Sans"/>
          <w:b/>
          <w:bCs/>
        </w:rPr>
        <w:t>Interacción</w:t>
      </w:r>
      <w:r w:rsidRPr="3F33801F">
        <w:rPr>
          <w:rFonts w:ascii="Open Sans" w:eastAsia="Open Sans" w:hAnsi="Open Sans" w:cs="Open Sans"/>
        </w:rPr>
        <w:t xml:space="preserve"> incluye los </w:t>
      </w:r>
      <w:r w:rsidR="57F08339" w:rsidRPr="3F33801F">
        <w:rPr>
          <w:rFonts w:ascii="Open Sans" w:eastAsia="Open Sans" w:hAnsi="Open Sans" w:cs="Open Sans"/>
          <w:color w:val="000000" w:themeColor="text1"/>
          <w:lang w:val="es-ES"/>
        </w:rPr>
        <w:t>artículos</w:t>
      </w:r>
      <w:r w:rsidRPr="3F33801F">
        <w:rPr>
          <w:rFonts w:ascii="Open Sans" w:eastAsia="Open Sans" w:hAnsi="Open Sans" w:cs="Open Sans"/>
        </w:rPr>
        <w:t xml:space="preserve"> a continuación. Esta subescala mide cómo </w:t>
      </w:r>
      <w:r w:rsidR="00B26DAA" w:rsidRPr="3F33801F">
        <w:rPr>
          <w:rFonts w:ascii="Open Sans" w:eastAsia="Open Sans" w:hAnsi="Open Sans" w:cs="Open Sans"/>
        </w:rPr>
        <w:t>las maestras</w:t>
      </w:r>
      <w:r w:rsidRPr="3F33801F">
        <w:rPr>
          <w:rFonts w:ascii="Open Sans" w:eastAsia="Open Sans" w:hAnsi="Open Sans" w:cs="Open Sans"/>
        </w:rPr>
        <w:t xml:space="preserve"> manejan la orientación del comportamiento de los niños, supervisan su juego e interactúan con los niños para individualizar su aprendizaje en diversas áreas.</w:t>
      </w:r>
    </w:p>
    <w:p w14:paraId="15CE3283" w14:textId="598EBDE9" w:rsidR="006A0D4B" w:rsidRPr="00161681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58244" behindDoc="1" locked="0" layoutInCell="1" allowOverlap="1" wp14:anchorId="1258EFA6" wp14:editId="19C50363">
            <wp:simplePos x="0" y="0"/>
            <wp:positionH relativeFrom="margin">
              <wp:posOffset>1330325</wp:posOffset>
            </wp:positionH>
            <wp:positionV relativeFrom="paragraph">
              <wp:posOffset>47625</wp:posOffset>
            </wp:positionV>
            <wp:extent cx="484505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87" y="21369"/>
                <wp:lineTo x="21487" y="0"/>
                <wp:lineTo x="0" y="0"/>
              </wp:wrapPolygon>
            </wp:wrapTight>
            <wp:docPr id="10829235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23537" name="Picture 1" descr="A screenshot of a computer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8" t="39161" r="38842" b="43570"/>
                    <a:stretch/>
                  </pic:blipFill>
                  <pic:spPr bwMode="auto">
                    <a:xfrm>
                      <a:off x="0" y="0"/>
                      <a:ext cx="484505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748E21" w14:textId="5B0D4AD6" w:rsidR="006A0D4B" w:rsidRDefault="00BB0AB4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 w:rsidRPr="3F33801F">
        <w:rPr>
          <w:rFonts w:ascii="Open Sans" w:eastAsia="Open Sans" w:hAnsi="Open Sans" w:cs="Open Sans"/>
          <w:sz w:val="8"/>
          <w:szCs w:val="8"/>
        </w:rPr>
        <w:t xml:space="preserve">   </w:t>
      </w:r>
    </w:p>
    <w:p w14:paraId="47EA2B4C" w14:textId="2992B4EF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3737937D" w14:textId="7BC4324D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33E85FA8" w14:textId="0CB928D0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4CEB2805" w14:textId="4AA533D7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4E6CAAE4" w14:textId="4077889A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8C8DE3E" w14:textId="756136F8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D5F7760" w14:textId="1A8CBA61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0129831" w14:textId="75D94BE2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70451940" w14:textId="0F360D13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A4DD41A" w14:textId="71FA402B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30D3EAFC" w14:textId="1A2C5428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C2E75F6" w14:textId="2918A218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503BC9B" w14:textId="54685E6E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A1989DF" w14:textId="3C913DB7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66A7D47D" w14:textId="72D4C268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5979FA9" w14:textId="0EBBAF9E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6736894C" w14:textId="3B31BAE3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0D0FD5D" w14:textId="1B5A5791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73DE05ED" w14:textId="2172B4E0" w:rsidR="00D218CD" w:rsidRDefault="00D218CD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4891BAE9" w14:textId="2B2A663C" w:rsidR="00D218CD" w:rsidRDefault="00D218CD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14A0D501" w14:textId="0D998D76" w:rsidR="00D218CD" w:rsidRDefault="00D218CD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6D4A336" w14:textId="4FBADFA8" w:rsidR="00D218CD" w:rsidRDefault="00D218CD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4F2311BD" w14:textId="77777777" w:rsidR="00D218CD" w:rsidRDefault="00D218CD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2D568FAA" w14:textId="13477B5F" w:rsidR="00637D83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p w14:paraId="56E3102C" w14:textId="1D815FCC" w:rsidR="00637D83" w:rsidRPr="00161681" w:rsidRDefault="00637D8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</w:p>
    <w:tbl>
      <w:tblPr>
        <w:tblStyle w:val="3"/>
        <w:tblW w:w="10785" w:type="dxa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28"/>
        <w:gridCol w:w="1080"/>
        <w:gridCol w:w="1440"/>
        <w:gridCol w:w="1337"/>
      </w:tblGrid>
      <w:tr w:rsidR="006A0D4B" w:rsidRPr="00161681" w14:paraId="1D14023F" w14:textId="77777777">
        <w:trPr>
          <w:trHeight w:val="75"/>
        </w:trPr>
        <w:tc>
          <w:tcPr>
            <w:tcW w:w="10785" w:type="dxa"/>
            <w:gridSpan w:val="4"/>
            <w:shd w:val="clear" w:color="auto" w:fill="FFFF00"/>
          </w:tcPr>
          <w:p w14:paraId="6C7D46DA" w14:textId="77777777" w:rsidR="006A0D4B" w:rsidRPr="00161681" w:rsidRDefault="00BB0AB4">
            <w:pPr>
              <w:widowControl w:val="0"/>
              <w:ind w:left="9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522AF94B" w14:textId="77777777">
        <w:trPr>
          <w:trHeight w:val="430"/>
        </w:trPr>
        <w:tc>
          <w:tcPr>
            <w:tcW w:w="10785" w:type="dxa"/>
            <w:gridSpan w:val="4"/>
          </w:tcPr>
          <w:p w14:paraId="23A6F7D7" w14:textId="2D870B49" w:rsidR="006A0D4B" w:rsidRPr="00161681" w:rsidRDefault="00BB0AB4">
            <w:pPr>
              <w:widowControl w:val="0"/>
              <w:ind w:left="90"/>
              <w:jc w:val="center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¿Qué tipos de interacciones favorecen el crecimiento y el desarrollo de los niños? ¿Qué tipos de interacciones pueden </w:t>
            </w:r>
            <w:r w:rsidR="00591689" w:rsidRPr="00161681">
              <w:rPr>
                <w:rFonts w:ascii="Open Sans" w:eastAsia="Open Sans" w:hAnsi="Open Sans" w:cs="Open Sans"/>
              </w:rPr>
              <w:t>impedir</w:t>
            </w:r>
            <w:r w:rsidRPr="00161681">
              <w:rPr>
                <w:rFonts w:ascii="Open Sans" w:eastAsia="Open Sans" w:hAnsi="Open Sans" w:cs="Open Sans"/>
              </w:rPr>
              <w:t xml:space="preserve"> el desarrollo de un niño?</w:t>
            </w:r>
          </w:p>
          <w:p w14:paraId="577EBB7C" w14:textId="77777777" w:rsidR="006A0D4B" w:rsidRPr="00161681" w:rsidRDefault="006A0D4B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</w:p>
          <w:p w14:paraId="33EB6FB8" w14:textId="77777777" w:rsidR="006A0D4B" w:rsidRPr="00161681" w:rsidRDefault="006A0D4B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</w:p>
          <w:p w14:paraId="6A29C05B" w14:textId="77777777" w:rsidR="006A0D4B" w:rsidRPr="00161681" w:rsidRDefault="006A0D4B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</w:p>
          <w:p w14:paraId="5EC54D15" w14:textId="77777777" w:rsidR="006A0D4B" w:rsidRPr="00161681" w:rsidRDefault="006A0D4B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7390FC11" w14:textId="77777777" w:rsidTr="00266672">
        <w:trPr>
          <w:trHeight w:val="56"/>
        </w:trPr>
        <w:tc>
          <w:tcPr>
            <w:tcW w:w="6928" w:type="dxa"/>
            <w:shd w:val="clear" w:color="auto" w:fill="FFFF00"/>
          </w:tcPr>
          <w:p w14:paraId="55AA83D8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FF00"/>
          </w:tcPr>
          <w:p w14:paraId="0990C7E5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1251482D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37" w:type="dxa"/>
            <w:shd w:val="clear" w:color="auto" w:fill="FFFF00"/>
          </w:tcPr>
          <w:p w14:paraId="534AB1BA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5891EF1F" w14:textId="77777777" w:rsidTr="00266672">
        <w:trPr>
          <w:trHeight w:val="443"/>
        </w:trPr>
        <w:tc>
          <w:tcPr>
            <w:tcW w:w="6928" w:type="dxa"/>
          </w:tcPr>
          <w:p w14:paraId="1C230DAA" w14:textId="4E835198" w:rsidR="006A0D4B" w:rsidRPr="00161681" w:rsidRDefault="1A26A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lang w:val="es-ES"/>
              </w:rPr>
            </w:pPr>
            <w:r w:rsidRPr="2D136845">
              <w:rPr>
                <w:rFonts w:ascii="Open Sans" w:eastAsia="Open Sans" w:hAnsi="Open Sans" w:cs="Open Sans"/>
                <w:lang w:val="es-ES"/>
              </w:rPr>
              <w:t>Fomento</w:t>
            </w:r>
            <w:r w:rsidR="00BB0AB4" w:rsidRPr="2D136845">
              <w:rPr>
                <w:rFonts w:ascii="Open Sans" w:eastAsia="Open Sans" w:hAnsi="Open Sans" w:cs="Open Sans"/>
                <w:lang w:val="es-ES"/>
              </w:rPr>
              <w:t xml:space="preserve"> la actividad </w:t>
            </w:r>
            <w:r w:rsidR="00A666AD" w:rsidRPr="2D136845">
              <w:rPr>
                <w:rFonts w:ascii="Open Sans" w:eastAsia="Open Sans" w:hAnsi="Open Sans" w:cs="Open Sans"/>
                <w:lang w:val="es-ES"/>
              </w:rPr>
              <w:t>de motricidad</w:t>
            </w:r>
            <w:r w:rsidR="00BB0AB4" w:rsidRPr="2D136845">
              <w:rPr>
                <w:rFonts w:ascii="Open Sans" w:eastAsia="Open Sans" w:hAnsi="Open Sans" w:cs="Open Sans"/>
                <w:lang w:val="es-ES"/>
              </w:rPr>
              <w:t xml:space="preserve"> gruesa vigorosa y animo a los niños a desarrollar nuevas habilidades </w:t>
            </w:r>
            <w:r w:rsidR="15237820" w:rsidRPr="2D136845">
              <w:rPr>
                <w:rFonts w:ascii="Open Sans" w:eastAsia="Open Sans" w:hAnsi="Open Sans" w:cs="Open Sans"/>
                <w:lang w:val="es-ES"/>
              </w:rPr>
              <w:t>de motricidad</w:t>
            </w:r>
            <w:r w:rsidR="00BB0AB4" w:rsidRPr="2D136845">
              <w:rPr>
                <w:rFonts w:ascii="Open Sans" w:eastAsia="Open Sans" w:hAnsi="Open Sans" w:cs="Open Sans"/>
                <w:lang w:val="es-ES"/>
              </w:rPr>
              <w:t xml:space="preserve"> gruesas. </w:t>
            </w:r>
          </w:p>
        </w:tc>
        <w:tc>
          <w:tcPr>
            <w:tcW w:w="1080" w:type="dxa"/>
          </w:tcPr>
          <w:p w14:paraId="07D0056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26C27AB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1A3AB080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046B6FD7" w14:textId="77777777" w:rsidTr="00266672">
        <w:trPr>
          <w:trHeight w:val="390"/>
        </w:trPr>
        <w:tc>
          <w:tcPr>
            <w:tcW w:w="6928" w:type="dxa"/>
          </w:tcPr>
          <w:p w14:paraId="718F632F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>Interactúo con los niños bajo mi cuidado de una manera cálida y positiva.</w:t>
            </w:r>
          </w:p>
        </w:tc>
        <w:tc>
          <w:tcPr>
            <w:tcW w:w="1080" w:type="dxa"/>
          </w:tcPr>
          <w:p w14:paraId="24DCE3A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915848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5989541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458519D" w14:textId="77777777" w:rsidTr="00266672">
        <w:trPr>
          <w:trHeight w:val="660"/>
        </w:trPr>
        <w:tc>
          <w:tcPr>
            <w:tcW w:w="6928" w:type="dxa"/>
          </w:tcPr>
          <w:p w14:paraId="28AE4627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1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Ofrezco oportunidades que permiten a los niños elegir con quién quieren jugar y los materiales que quieren usar. </w:t>
            </w:r>
          </w:p>
        </w:tc>
        <w:tc>
          <w:tcPr>
            <w:tcW w:w="1080" w:type="dxa"/>
          </w:tcPr>
          <w:p w14:paraId="40C5FEBD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6CA77D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206380F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4FC6DB3A" w14:textId="77777777" w:rsidTr="00266672">
        <w:trPr>
          <w:trHeight w:val="675"/>
        </w:trPr>
        <w:tc>
          <w:tcPr>
            <w:tcW w:w="6928" w:type="dxa"/>
          </w:tcPr>
          <w:p w14:paraId="6B3FB67F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351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Mi contacto físico con los niños es para mostrar afecto e interés, o proporcionar orientación y apoyo y es recibido positivamente por el niño. </w:t>
            </w:r>
          </w:p>
        </w:tc>
        <w:tc>
          <w:tcPr>
            <w:tcW w:w="1080" w:type="dxa"/>
          </w:tcPr>
          <w:p w14:paraId="06490466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3A3A840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71E7417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AAC607A" w14:textId="77777777">
        <w:trPr>
          <w:trHeight w:val="1740"/>
        </w:trPr>
        <w:tc>
          <w:tcPr>
            <w:tcW w:w="10785" w:type="dxa"/>
            <w:gridSpan w:val="4"/>
          </w:tcPr>
          <w:p w14:paraId="1AD5230E" w14:textId="77777777" w:rsidR="006A0D4B" w:rsidRPr="00161681" w:rsidRDefault="00BB0AB4">
            <w:pPr>
              <w:widowControl w:val="0"/>
              <w:ind w:right="172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puedo personalizar mi enfoque de enseñanza para las necesidades específicas de los niños? </w:t>
            </w:r>
          </w:p>
          <w:p w14:paraId="7DAE8189" w14:textId="77777777" w:rsidR="006A0D4B" w:rsidRPr="00161681" w:rsidRDefault="006A0D4B">
            <w:pPr>
              <w:widowControl w:val="0"/>
              <w:ind w:right="172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7804B7CE" w14:textId="77777777">
        <w:trPr>
          <w:trHeight w:val="2355"/>
        </w:trPr>
        <w:tc>
          <w:tcPr>
            <w:tcW w:w="10785" w:type="dxa"/>
            <w:gridSpan w:val="4"/>
          </w:tcPr>
          <w:p w14:paraId="31FDFDF7" w14:textId="77777777" w:rsidR="006A0D4B" w:rsidRPr="00161681" w:rsidRDefault="00BB0AB4">
            <w:pPr>
              <w:widowControl w:val="0"/>
              <w:ind w:right="172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¿Cómo les demuestro a los niños que me importan y los respeto?</w:t>
            </w:r>
          </w:p>
        </w:tc>
      </w:tr>
      <w:tr w:rsidR="006A0D4B" w:rsidRPr="00161681" w14:paraId="3CECC31F" w14:textId="77777777">
        <w:trPr>
          <w:trHeight w:val="2430"/>
        </w:trPr>
        <w:tc>
          <w:tcPr>
            <w:tcW w:w="10785" w:type="dxa"/>
            <w:gridSpan w:val="4"/>
          </w:tcPr>
          <w:p w14:paraId="680C5A30" w14:textId="77777777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 xml:space="preserve">¿Cómo apoyo a los niños cuando ocurren problemas con sus compañeros?  ¿Cómo apoyo las interacciones positivas de los niños con sus compañeros cuando no ocurren problemas? </w:t>
            </w:r>
          </w:p>
        </w:tc>
      </w:tr>
      <w:tr w:rsidR="006A0D4B" w:rsidRPr="00161681" w14:paraId="519EBA4E" w14:textId="77777777">
        <w:trPr>
          <w:trHeight w:val="494"/>
        </w:trPr>
        <w:tc>
          <w:tcPr>
            <w:tcW w:w="10785" w:type="dxa"/>
            <w:gridSpan w:val="4"/>
          </w:tcPr>
          <w:p w14:paraId="62065460" w14:textId="23BA9969" w:rsidR="006A0D4B" w:rsidRPr="00161681" w:rsidRDefault="00BB0AB4">
            <w:pPr>
              <w:widowControl w:val="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¿Qué estrategias puedo usar para evaluar las expectativas que establezco para los niños en mi salón y si son apropiadas para ellos? Cuando los niños siguen instrucciones/expectativas, ¿</w:t>
            </w:r>
            <w:r w:rsidR="00044902">
              <w:rPr>
                <w:rFonts w:ascii="Open Sans" w:eastAsia="Open Sans" w:hAnsi="Open Sans" w:cs="Open Sans"/>
              </w:rPr>
              <w:t>C</w:t>
            </w:r>
            <w:r w:rsidRPr="00161681">
              <w:rPr>
                <w:rFonts w:ascii="Open Sans" w:eastAsia="Open Sans" w:hAnsi="Open Sans" w:cs="Open Sans"/>
              </w:rPr>
              <w:t>ómo respondo yo?</w:t>
            </w:r>
          </w:p>
          <w:p w14:paraId="27DFD818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171D5CD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17240572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BF1B670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2F0C03A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90B4D3B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515E356D" w14:textId="77777777" w:rsidR="006A0D4B" w:rsidRPr="00161681" w:rsidRDefault="00BB0AB4">
      <w:pPr>
        <w:widowControl w:val="0"/>
        <w:spacing w:line="240" w:lineRule="auto"/>
        <w:ind w:left="720"/>
        <w:rPr>
          <w:rFonts w:ascii="Open Sans" w:eastAsia="Open Sans" w:hAnsi="Open Sans" w:cs="Open Sans"/>
        </w:rPr>
      </w:pPr>
      <w:r w:rsidRPr="00161681">
        <w:br w:type="page"/>
      </w:r>
    </w:p>
    <w:p w14:paraId="26347070" w14:textId="0997E327" w:rsidR="006A0D4B" w:rsidRPr="00161681" w:rsidRDefault="00BB0AB4">
      <w:pPr>
        <w:widowControl w:val="0"/>
        <w:spacing w:line="240" w:lineRule="auto"/>
        <w:ind w:left="720"/>
        <w:rPr>
          <w:rFonts w:ascii="Open Sans" w:eastAsia="Open Sans" w:hAnsi="Open Sans" w:cs="Open Sans"/>
          <w:sz w:val="8"/>
          <w:szCs w:val="8"/>
        </w:rPr>
      </w:pPr>
      <w:r w:rsidRPr="00371865">
        <w:rPr>
          <w:rFonts w:ascii="Open Sans" w:eastAsia="Open Sans" w:hAnsi="Open Sans" w:cs="Open Sans"/>
        </w:rPr>
        <w:lastRenderedPageBreak/>
        <w:t>La subescala</w:t>
      </w:r>
      <w:r w:rsidRPr="00161681">
        <w:rPr>
          <w:rFonts w:ascii="Open Sans" w:eastAsia="Open Sans" w:hAnsi="Open Sans" w:cs="Open Sans"/>
        </w:rPr>
        <w:t xml:space="preserve"> </w:t>
      </w:r>
      <w:r w:rsidRPr="00917FC1">
        <w:rPr>
          <w:rFonts w:ascii="Open Sans" w:eastAsia="Open Sans" w:hAnsi="Open Sans" w:cs="Open Sans"/>
          <w:b/>
          <w:bCs/>
        </w:rPr>
        <w:t xml:space="preserve">Estructura del </w:t>
      </w:r>
      <w:r w:rsidR="3CE8D244" w:rsidRPr="00917FC1">
        <w:rPr>
          <w:rFonts w:ascii="Open Sans" w:eastAsia="Open Sans" w:hAnsi="Open Sans" w:cs="Open Sans"/>
          <w:b/>
          <w:bCs/>
        </w:rPr>
        <w:t>P</w:t>
      </w:r>
      <w:r w:rsidRPr="00917FC1">
        <w:rPr>
          <w:rFonts w:ascii="Open Sans" w:eastAsia="Open Sans" w:hAnsi="Open Sans" w:cs="Open Sans"/>
          <w:b/>
          <w:bCs/>
        </w:rPr>
        <w:t>rograma</w:t>
      </w:r>
      <w:r w:rsidRPr="00161681">
        <w:rPr>
          <w:rFonts w:ascii="Open Sans" w:eastAsia="Open Sans" w:hAnsi="Open Sans" w:cs="Open Sans"/>
        </w:rPr>
        <w:t xml:space="preserve"> incluye los </w:t>
      </w:r>
      <w:r w:rsidR="557E4E26" w:rsidRPr="38C1AC0C">
        <w:rPr>
          <w:rFonts w:ascii="Open Sans" w:eastAsia="Open Sans" w:hAnsi="Open Sans" w:cs="Open Sans"/>
          <w:color w:val="000000" w:themeColor="text1"/>
          <w:lang w:val="es-ES"/>
        </w:rPr>
        <w:t>artículos</w:t>
      </w:r>
      <w:r w:rsidRPr="00161681">
        <w:rPr>
          <w:rFonts w:ascii="Open Sans" w:eastAsia="Open Sans" w:hAnsi="Open Sans" w:cs="Open Sans"/>
        </w:rPr>
        <w:t xml:space="preserve"> a continuación. Esta subescala evalúa la estructura del día, las oportunidades para que los niños experimenten el juego libre y las experiencias significativas que tienen los niños si se realizan actividades </w:t>
      </w:r>
      <w:r w:rsidR="00676768" w:rsidRPr="6BA44B5D">
        <w:rPr>
          <w:rFonts w:ascii="Open Sans" w:eastAsia="Open Sans" w:hAnsi="Open Sans" w:cs="Open Sans"/>
        </w:rPr>
        <w:t>con</w:t>
      </w:r>
      <w:r w:rsidRPr="00161681">
        <w:rPr>
          <w:rFonts w:ascii="Open Sans" w:eastAsia="Open Sans" w:hAnsi="Open Sans" w:cs="Open Sans"/>
        </w:rPr>
        <w:t xml:space="preserve"> todo el grupo. </w:t>
      </w:r>
    </w:p>
    <w:p w14:paraId="44CA4A5C" w14:textId="77300202" w:rsidR="006A0D4B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58245" behindDoc="1" locked="0" layoutInCell="1" allowOverlap="1" wp14:anchorId="24424B4F" wp14:editId="30830240">
            <wp:simplePos x="0" y="0"/>
            <wp:positionH relativeFrom="margin">
              <wp:posOffset>1205230</wp:posOffset>
            </wp:positionH>
            <wp:positionV relativeFrom="paragraph">
              <wp:posOffset>41275</wp:posOffset>
            </wp:positionV>
            <wp:extent cx="555244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491" y="21297"/>
                <wp:lineTo x="21491" y="0"/>
                <wp:lineTo x="0" y="0"/>
              </wp:wrapPolygon>
            </wp:wrapTight>
            <wp:docPr id="1001321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194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0" t="62864" r="29586" b="18008"/>
                    <a:stretch/>
                  </pic:blipFill>
                  <pic:spPr bwMode="auto">
                    <a:xfrm>
                      <a:off x="0" y="0"/>
                      <a:ext cx="5552440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AB4" w:rsidRPr="00161681">
        <w:rPr>
          <w:rFonts w:ascii="Open Sans" w:eastAsia="Open Sans" w:hAnsi="Open Sans" w:cs="Open Sans"/>
          <w:sz w:val="8"/>
          <w:szCs w:val="8"/>
        </w:rPr>
        <w:br/>
        <w:t xml:space="preserve">   </w:t>
      </w:r>
    </w:p>
    <w:p w14:paraId="14CDD335" w14:textId="781D1CC3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89D1C0E" w14:textId="2537DD18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F573BD4" w14:textId="5B037699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DC4402F" w14:textId="35FD5C74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76BD8081" w14:textId="58F4EAF4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595F4D5" w14:textId="2B3A3C3B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80386A4" w14:textId="5C85C2B7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019BEBD2" w14:textId="162F0E43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3A6056F5" w14:textId="69707603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782B7511" w14:textId="01A71C5B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77EF60A8" w14:textId="7A01C196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5B6FC84" w14:textId="1A8E4021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048FCE59" w14:textId="18A564F3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1C1E80E4" w14:textId="2383936F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09BBD502" w14:textId="673B2211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296C58F" w14:textId="678DA912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409C0336" w14:textId="355A8C29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DBFD317" w14:textId="0CC44C51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1B087BB" w14:textId="77777777" w:rsidR="00D218CD" w:rsidRDefault="00D218CD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  <w:bookmarkStart w:id="0" w:name="_GoBack"/>
      <w:bookmarkEnd w:id="0"/>
    </w:p>
    <w:p w14:paraId="422CA2ED" w14:textId="16F33F1E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D616472" w14:textId="3B6E3CE7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50D1E044" w14:textId="49C5E5F5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64D78BA8" w14:textId="4DE7DBFB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25D972D8" w14:textId="63A1DB89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7A9E9D36" w14:textId="1AA485A0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15EB930A" w14:textId="1FCACD80" w:rsidR="00637D83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p w14:paraId="57ED257E" w14:textId="5A6A7BA0" w:rsidR="00637D83" w:rsidRPr="00161681" w:rsidRDefault="00637D83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  <w:sz w:val="8"/>
          <w:szCs w:val="8"/>
        </w:rPr>
      </w:pPr>
    </w:p>
    <w:tbl>
      <w:tblPr>
        <w:tblStyle w:val="2"/>
        <w:tblW w:w="10785" w:type="dxa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28"/>
        <w:gridCol w:w="1080"/>
        <w:gridCol w:w="1440"/>
        <w:gridCol w:w="1337"/>
      </w:tblGrid>
      <w:tr w:rsidR="006A0D4B" w:rsidRPr="00161681" w14:paraId="795AEDC9" w14:textId="77777777">
        <w:trPr>
          <w:trHeight w:val="225"/>
        </w:trPr>
        <w:tc>
          <w:tcPr>
            <w:tcW w:w="10785" w:type="dxa"/>
            <w:gridSpan w:val="4"/>
            <w:shd w:val="clear" w:color="auto" w:fill="FFFF00"/>
          </w:tcPr>
          <w:p w14:paraId="1F9384D0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161681"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6A0D4B" w:rsidRPr="00161681" w14:paraId="5E204B10" w14:textId="77777777">
        <w:trPr>
          <w:trHeight w:val="430"/>
        </w:trPr>
        <w:tc>
          <w:tcPr>
            <w:tcW w:w="10785" w:type="dxa"/>
            <w:gridSpan w:val="4"/>
          </w:tcPr>
          <w:p w14:paraId="30612A23" w14:textId="0BCD7879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7D4F0FA3">
              <w:rPr>
                <w:rFonts w:ascii="Open Sans" w:eastAsia="Open Sans" w:hAnsi="Open Sans" w:cs="Open Sans"/>
                <w:sz w:val="20"/>
                <w:szCs w:val="20"/>
              </w:rPr>
              <w:t xml:space="preserve">¿Por qué esta subescala y los </w:t>
            </w:r>
            <w:r w:rsidR="68F0A040" w:rsidRPr="7D4F0FA3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  <w:lang w:val="es-ES"/>
              </w:rPr>
              <w:t>artículos</w:t>
            </w:r>
            <w:r w:rsidRPr="7D4F0FA3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7D4F0FA3">
              <w:rPr>
                <w:rFonts w:ascii="Open Sans" w:eastAsia="Open Sans" w:hAnsi="Open Sans" w:cs="Open Sans"/>
                <w:sz w:val="20"/>
                <w:szCs w:val="20"/>
              </w:rPr>
              <w:t xml:space="preserve">asociados podrían ser importantes para el desarrollo de un niño? </w:t>
            </w:r>
          </w:p>
          <w:p w14:paraId="1A9A4CC5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2C7FE30E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136607C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101E5CEF" w14:textId="77777777" w:rsidTr="00EE2C63">
        <w:trPr>
          <w:trHeight w:val="56"/>
        </w:trPr>
        <w:tc>
          <w:tcPr>
            <w:tcW w:w="6928" w:type="dxa"/>
            <w:shd w:val="clear" w:color="auto" w:fill="FFFF00"/>
          </w:tcPr>
          <w:p w14:paraId="17EC92BC" w14:textId="77777777" w:rsidR="006A0D4B" w:rsidRPr="00161681" w:rsidRDefault="006A0D4B">
            <w:pPr>
              <w:widowControl w:val="0"/>
              <w:rPr>
                <w:rFonts w:ascii="Open Sans" w:eastAsia="Open Sans" w:hAnsi="Open Sans" w:cs="Open Sans"/>
                <w:color w:val="76A5AF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00"/>
          </w:tcPr>
          <w:p w14:paraId="69C5FBAE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FF00"/>
          </w:tcPr>
          <w:p w14:paraId="6B5523B1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37" w:type="dxa"/>
            <w:shd w:val="clear" w:color="auto" w:fill="FFFF00"/>
          </w:tcPr>
          <w:p w14:paraId="3C472334" w14:textId="77777777" w:rsidR="006A0D4B" w:rsidRPr="00161681" w:rsidRDefault="00BB0AB4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161681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0D4B" w:rsidRPr="00161681" w14:paraId="5D98CD85" w14:textId="77777777" w:rsidTr="00EE2C63">
        <w:trPr>
          <w:trHeight w:val="56"/>
        </w:trPr>
        <w:tc>
          <w:tcPr>
            <w:tcW w:w="6928" w:type="dxa"/>
          </w:tcPr>
          <w:p w14:paraId="77DFE488" w14:textId="77777777" w:rsidR="006A0D4B" w:rsidRPr="00161681" w:rsidRDefault="00BB0AB4">
            <w:pPr>
              <w:widowControl w:val="0"/>
              <w:ind w:left="9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Los tiempos de espera que experimentan los niños durante las transiciones son de menos de tres minutos.</w:t>
            </w:r>
          </w:p>
        </w:tc>
        <w:tc>
          <w:tcPr>
            <w:tcW w:w="1080" w:type="dxa"/>
          </w:tcPr>
          <w:p w14:paraId="634F3FF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255219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46F5C52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2C76A88F" w14:textId="77777777" w:rsidTr="00EE2C63">
        <w:trPr>
          <w:trHeight w:val="56"/>
        </w:trPr>
        <w:tc>
          <w:tcPr>
            <w:tcW w:w="6928" w:type="dxa"/>
          </w:tcPr>
          <w:p w14:paraId="4A11402E" w14:textId="310EE2A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88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Estoy preparada para lo que </w:t>
            </w:r>
            <w:r w:rsidR="000D1C7B" w:rsidRPr="00161681">
              <w:rPr>
                <w:rFonts w:ascii="Open Sans" w:eastAsia="Open Sans" w:hAnsi="Open Sans" w:cs="Open Sans"/>
              </w:rPr>
              <w:t>sigue</w:t>
            </w:r>
            <w:r w:rsidRPr="00161681">
              <w:rPr>
                <w:rFonts w:ascii="Open Sans" w:eastAsia="Open Sans" w:hAnsi="Open Sans" w:cs="Open Sans"/>
              </w:rPr>
              <w:t xml:space="preserve"> en el horario, para que los niños no experimenten rutinas o actividades retrasadas.</w:t>
            </w:r>
          </w:p>
        </w:tc>
        <w:tc>
          <w:tcPr>
            <w:tcW w:w="1080" w:type="dxa"/>
          </w:tcPr>
          <w:p w14:paraId="12D80EE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5BFDCB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2C82AEB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57C9832D" w14:textId="77777777" w:rsidTr="00EE2C63">
        <w:trPr>
          <w:trHeight w:val="56"/>
        </w:trPr>
        <w:tc>
          <w:tcPr>
            <w:tcW w:w="6928" w:type="dxa"/>
          </w:tcPr>
          <w:p w14:paraId="5F2D4140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88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Ofrezco oportunidades de juego libre en las que se permite a los niños hacer selecciones independientes de los materiales del salón.</w:t>
            </w:r>
          </w:p>
        </w:tc>
        <w:tc>
          <w:tcPr>
            <w:tcW w:w="1080" w:type="dxa"/>
          </w:tcPr>
          <w:p w14:paraId="662D2324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CAA15A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540ED33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3207CBE5" w14:textId="77777777" w:rsidTr="00EE2C63">
        <w:trPr>
          <w:trHeight w:val="56"/>
        </w:trPr>
        <w:tc>
          <w:tcPr>
            <w:tcW w:w="6928" w:type="dxa"/>
          </w:tcPr>
          <w:p w14:paraId="68BA36E7" w14:textId="29E3F004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998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Los tiempos de juego incluyen una variedad de materiales y equipos para que los niños experimenten un juego </w:t>
            </w:r>
            <w:r w:rsidR="15C6276F" w:rsidRPr="7D4F0FA3">
              <w:rPr>
                <w:rFonts w:ascii="Open Sans" w:eastAsia="Open Sans" w:hAnsi="Open Sans" w:cs="Open Sans"/>
              </w:rPr>
              <w:t>interesante</w:t>
            </w:r>
            <w:r w:rsidRPr="00161681">
              <w:rPr>
                <w:rFonts w:ascii="Open Sans" w:eastAsia="Open Sans" w:hAnsi="Open Sans" w:cs="Open Sans"/>
              </w:rPr>
              <w:t xml:space="preserve"> con poca competencia por los materiales. </w:t>
            </w:r>
          </w:p>
        </w:tc>
        <w:tc>
          <w:tcPr>
            <w:tcW w:w="1080" w:type="dxa"/>
          </w:tcPr>
          <w:p w14:paraId="4AD928CA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7FEA44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4EF1EC6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658E03F3" w14:textId="77777777" w:rsidTr="00EE2C63">
        <w:trPr>
          <w:trHeight w:val="56"/>
        </w:trPr>
        <w:tc>
          <w:tcPr>
            <w:tcW w:w="6928" w:type="dxa"/>
          </w:tcPr>
          <w:p w14:paraId="7025CFCE" w14:textId="77777777" w:rsidR="006A0D4B" w:rsidRPr="00161681" w:rsidRDefault="00BB0AB4">
            <w:pPr>
              <w:widowControl w:val="0"/>
              <w:ind w:left="90" w:right="998"/>
              <w:rPr>
                <w:rFonts w:ascii="Open Sans" w:eastAsia="Open Sans" w:hAnsi="Open Sans" w:cs="Open Sans"/>
                <w:color w:val="000000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Cuando elijo ofrecer actividades para todo el grupo, son atractivas para los niños. </w:t>
            </w:r>
          </w:p>
        </w:tc>
        <w:tc>
          <w:tcPr>
            <w:tcW w:w="1080" w:type="dxa"/>
          </w:tcPr>
          <w:p w14:paraId="75A1F3D7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1146F6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37" w:type="dxa"/>
          </w:tcPr>
          <w:p w14:paraId="680366D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0D4B" w:rsidRPr="00161681" w14:paraId="73774458" w14:textId="77777777">
        <w:trPr>
          <w:trHeight w:val="2310"/>
        </w:trPr>
        <w:tc>
          <w:tcPr>
            <w:tcW w:w="10785" w:type="dxa"/>
            <w:gridSpan w:val="4"/>
          </w:tcPr>
          <w:p w14:paraId="143A6F0D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20"/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>¿Qué estrategias puedo usar para mantener a los niños interesados durante las transiciones?</w:t>
            </w:r>
          </w:p>
          <w:p w14:paraId="20C2FD2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20"/>
              <w:rPr>
                <w:rFonts w:ascii="Open Sans" w:eastAsia="Open Sans" w:hAnsi="Open Sans" w:cs="Open Sans"/>
              </w:rPr>
            </w:pPr>
            <w:bookmarkStart w:id="1" w:name="_heading=h.gjdgxs" w:colFirst="0" w:colLast="0"/>
            <w:bookmarkEnd w:id="1"/>
          </w:p>
        </w:tc>
      </w:tr>
      <w:tr w:rsidR="006A0D4B" w:rsidRPr="00161681" w14:paraId="66BA36D1" w14:textId="77777777">
        <w:trPr>
          <w:trHeight w:val="2142"/>
        </w:trPr>
        <w:tc>
          <w:tcPr>
            <w:tcW w:w="10785" w:type="dxa"/>
            <w:gridSpan w:val="4"/>
          </w:tcPr>
          <w:p w14:paraId="4185C91F" w14:textId="77777777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¿Cómo circulo durante los tiempos de juego libre para asegurarme de que todos los niños reciban interacciones y experiencias significativas? </w:t>
            </w:r>
          </w:p>
          <w:p w14:paraId="44818C7E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8F79CA2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0E40CB0C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06A63202" w14:textId="77777777">
        <w:trPr>
          <w:trHeight w:val="2175"/>
        </w:trPr>
        <w:tc>
          <w:tcPr>
            <w:tcW w:w="10785" w:type="dxa"/>
            <w:gridSpan w:val="4"/>
          </w:tcPr>
          <w:p w14:paraId="10D5D741" w14:textId="75845629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lastRenderedPageBreak/>
              <w:t>Si ofrezco actividades para todo el grupo, ¿</w:t>
            </w:r>
            <w:r w:rsidR="00A1278F">
              <w:rPr>
                <w:rFonts w:ascii="Open Sans" w:eastAsia="Open Sans" w:hAnsi="Open Sans" w:cs="Open Sans"/>
              </w:rPr>
              <w:t>C</w:t>
            </w:r>
            <w:r w:rsidRPr="00161681">
              <w:rPr>
                <w:rFonts w:ascii="Open Sans" w:eastAsia="Open Sans" w:hAnsi="Open Sans" w:cs="Open Sans"/>
              </w:rPr>
              <w:t xml:space="preserve">ómo puedo </w:t>
            </w:r>
            <w:r w:rsidRPr="7D4F0FA3">
              <w:rPr>
                <w:rFonts w:ascii="Open Sans" w:eastAsia="Open Sans" w:hAnsi="Open Sans" w:cs="Open Sans"/>
              </w:rPr>
              <w:t>plan</w:t>
            </w:r>
            <w:r w:rsidR="79EC1C58" w:rsidRPr="7D4F0FA3">
              <w:rPr>
                <w:rFonts w:ascii="Open Sans" w:eastAsia="Open Sans" w:hAnsi="Open Sans" w:cs="Open Sans"/>
              </w:rPr>
              <w:t>ear</w:t>
            </w:r>
            <w:r w:rsidRPr="00161681">
              <w:rPr>
                <w:rFonts w:ascii="Open Sans" w:eastAsia="Open Sans" w:hAnsi="Open Sans" w:cs="Open Sans"/>
              </w:rPr>
              <w:t xml:space="preserve"> que sean atractivas y flexibles?</w:t>
            </w:r>
          </w:p>
          <w:p w14:paraId="76AF9E98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A64201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7E2FB0FF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0D4B" w:rsidRPr="00161681" w14:paraId="2A5ABF1C" w14:textId="77777777">
        <w:trPr>
          <w:trHeight w:val="2850"/>
        </w:trPr>
        <w:tc>
          <w:tcPr>
            <w:tcW w:w="10785" w:type="dxa"/>
            <w:gridSpan w:val="4"/>
          </w:tcPr>
          <w:p w14:paraId="30D92482" w14:textId="0CF0E05A" w:rsidR="006A0D4B" w:rsidRPr="00161681" w:rsidRDefault="00BB0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161681">
              <w:rPr>
                <w:rFonts w:ascii="Open Sans" w:eastAsia="Open Sans" w:hAnsi="Open Sans" w:cs="Open Sans"/>
              </w:rPr>
              <w:t xml:space="preserve">¿Qué señales muestran los niños cuando ya no están interesados en </w:t>
            </w:r>
            <w:r w:rsidR="0057090D" w:rsidRPr="00161681">
              <w:rPr>
                <w:rFonts w:ascii="Open Sans" w:eastAsia="Open Sans" w:hAnsi="Open Sans" w:cs="Open Sans"/>
              </w:rPr>
              <w:t>la actividad de grupo</w:t>
            </w:r>
            <w:r w:rsidRPr="00161681">
              <w:rPr>
                <w:rFonts w:ascii="Open Sans" w:eastAsia="Open Sans" w:hAnsi="Open Sans" w:cs="Open Sans"/>
              </w:rPr>
              <w:t>? Cuando veo esas señales, ¿</w:t>
            </w:r>
            <w:r w:rsidR="00A1278F">
              <w:rPr>
                <w:rFonts w:ascii="Open Sans" w:eastAsia="Open Sans" w:hAnsi="Open Sans" w:cs="Open Sans"/>
              </w:rPr>
              <w:t>C</w:t>
            </w:r>
            <w:r w:rsidRPr="00161681">
              <w:rPr>
                <w:rFonts w:ascii="Open Sans" w:eastAsia="Open Sans" w:hAnsi="Open Sans" w:cs="Open Sans"/>
              </w:rPr>
              <w:t xml:space="preserve">ómo puedo mostrar </w:t>
            </w:r>
            <w:r w:rsidR="00A53F66" w:rsidRPr="00161681">
              <w:rPr>
                <w:rFonts w:ascii="Open Sans" w:eastAsia="Open Sans" w:hAnsi="Open Sans" w:cs="Open Sans"/>
              </w:rPr>
              <w:t>receptividad</w:t>
            </w:r>
            <w:r w:rsidRPr="00161681">
              <w:rPr>
                <w:rFonts w:ascii="Open Sans" w:eastAsia="Open Sans" w:hAnsi="Open Sans" w:cs="Open Sans"/>
              </w:rPr>
              <w:t xml:space="preserve"> y flexibilidad modificando mi enfoque de enseñanza?</w:t>
            </w:r>
          </w:p>
          <w:p w14:paraId="155A686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863A403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197DF35" w14:textId="77777777" w:rsidR="006A0D4B" w:rsidRPr="00161681" w:rsidRDefault="006A0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</w:tbl>
    <w:p w14:paraId="76625A41" w14:textId="7D3AA597" w:rsidR="006A0D4B" w:rsidRPr="005C2192" w:rsidRDefault="006A0D4B">
      <w:pPr>
        <w:widowControl w:val="0"/>
        <w:spacing w:line="240" w:lineRule="auto"/>
        <w:ind w:right="1306"/>
        <w:rPr>
          <w:rFonts w:ascii="Open Sans" w:eastAsia="Open Sans" w:hAnsi="Open Sans" w:cs="Open Sans"/>
          <w:b/>
          <w:lang w:val="es-MX"/>
        </w:rPr>
      </w:pPr>
    </w:p>
    <w:sectPr w:rsidR="006A0D4B" w:rsidRPr="005C2192">
      <w:type w:val="continuous"/>
      <w:pgSz w:w="12240" w:h="15840"/>
      <w:pgMar w:top="360" w:right="720" w:bottom="36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67474" w14:textId="77777777" w:rsidR="002A0783" w:rsidRDefault="002A0783">
      <w:pPr>
        <w:spacing w:line="240" w:lineRule="auto"/>
      </w:pPr>
      <w:r>
        <w:separator/>
      </w:r>
    </w:p>
  </w:endnote>
  <w:endnote w:type="continuationSeparator" w:id="0">
    <w:p w14:paraId="67271508" w14:textId="77777777" w:rsidR="002A0783" w:rsidRDefault="002A0783">
      <w:pPr>
        <w:spacing w:line="240" w:lineRule="auto"/>
      </w:pPr>
      <w:r>
        <w:continuationSeparator/>
      </w:r>
    </w:p>
  </w:endnote>
  <w:endnote w:type="continuationNotice" w:id="1">
    <w:p w14:paraId="0972BC18" w14:textId="77777777" w:rsidR="002A0783" w:rsidRDefault="002A07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3F4DA" w14:textId="67BFA8FE" w:rsidR="006A0D4B" w:rsidRDefault="00BB0AB4" w:rsidP="006E70EB">
    <w:pPr>
      <w:widowControl w:val="0"/>
      <w:spacing w:line="240" w:lineRule="auto"/>
      <w:ind w:left="720" w:right="90"/>
      <w:rPr>
        <w:rFonts w:ascii="Open Sans" w:eastAsia="Open Sans" w:hAnsi="Open Sans" w:cs="Open Sans"/>
      </w:rPr>
    </w:pPr>
    <w:r w:rsidRPr="005C2192">
      <w:rPr>
        <w:rFonts w:ascii="Open Sans" w:eastAsia="Open Sans" w:hAnsi="Open Sans" w:cs="Open Sans"/>
        <w:b/>
        <w:sz w:val="18"/>
        <w:szCs w:val="18"/>
        <w:lang w:val="es-MX"/>
      </w:rPr>
      <w:t xml:space="preserve">Referencia: </w:t>
    </w:r>
    <w:r w:rsidRPr="005C2192">
      <w:rPr>
        <w:rFonts w:ascii="Open Sans" w:eastAsia="Open Sans" w:hAnsi="Open Sans" w:cs="Open Sans"/>
        <w:i/>
        <w:color w:val="161719"/>
        <w:sz w:val="18"/>
        <w:szCs w:val="18"/>
        <w:highlight w:val="white"/>
        <w:lang w:val="es-MX"/>
      </w:rPr>
      <w:t>Escala</w:t>
    </w:r>
    <w:r w:rsidR="78B6A428" w:rsidRPr="78B6A428">
      <w:rPr>
        <w:rFonts w:ascii="Open Sans" w:eastAsia="Open Sans" w:hAnsi="Open Sans" w:cs="Open Sans"/>
        <w:i/>
        <w:iCs/>
        <w:color w:val="161719"/>
        <w:sz w:val="18"/>
        <w:szCs w:val="18"/>
        <w:highlight w:val="white"/>
        <w:lang w:val="es-MX"/>
      </w:rPr>
      <w:t xml:space="preserve"> de Calificación del Ambiente de la Infancia Temprana </w:t>
    </w:r>
    <w:r w:rsidRPr="005C2192">
      <w:rPr>
        <w:rFonts w:ascii="Open Sans" w:eastAsia="Open Sans" w:hAnsi="Open Sans" w:cs="Open Sans"/>
        <w:i/>
        <w:color w:val="161719"/>
        <w:sz w:val="18"/>
        <w:szCs w:val="18"/>
        <w:highlight w:val="white"/>
        <w:lang w:val="es-MX"/>
      </w:rPr>
      <w:t>®, Tercera Edición (ECERS-3)</w:t>
    </w:r>
    <w:r w:rsidRPr="005C2192">
      <w:rPr>
        <w:rFonts w:ascii="Open Sans" w:eastAsia="Open Sans" w:hAnsi="Open Sans" w:cs="Open Sans"/>
        <w:color w:val="161719"/>
        <w:sz w:val="18"/>
        <w:szCs w:val="18"/>
        <w:highlight w:val="white"/>
        <w:lang w:val="es-MX"/>
      </w:rPr>
      <w:t xml:space="preserve">.  </w:t>
    </w:r>
    <w:hyperlink r:id="rId1">
      <w:r>
        <w:rPr>
          <w:rFonts w:ascii="Open Sans" w:eastAsia="Open Sans" w:hAnsi="Open Sans" w:cs="Open Sans"/>
          <w:color w:val="1155CC"/>
          <w:sz w:val="18"/>
          <w:szCs w:val="18"/>
          <w:highlight w:val="white"/>
          <w:u w:val="single"/>
        </w:rPr>
        <w:t>https://ersinstitute.com</w:t>
      </w:r>
    </w:hyperlink>
    <w:r>
      <w:tab/>
    </w:r>
    <w:r w:rsidR="006E70EB">
      <w:t xml:space="preserve">                                                                                                                                                         </w:t>
    </w:r>
    <w:r>
      <w:tab/>
    </w: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D218CD">
      <w:rPr>
        <w:rFonts w:ascii="Open Sans" w:eastAsia="Open Sans" w:hAnsi="Open Sans" w:cs="Open Sans"/>
        <w:noProof/>
      </w:rPr>
      <w:t>14</w:t>
    </w:r>
    <w:r>
      <w:rPr>
        <w:rFonts w:ascii="Open Sans" w:eastAsia="Open Sans" w:hAnsi="Open Sans" w:cs="Open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30513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A24DB6" w14:textId="77777777" w:rsidR="006E70EB" w:rsidRDefault="006E70EB" w:rsidP="006E70EB">
        <w:pPr>
          <w:pStyle w:val="Footer"/>
          <w:jc w:val="center"/>
        </w:pPr>
        <w:r w:rsidRPr="005C2192">
          <w:rPr>
            <w:rFonts w:ascii="Open Sans" w:eastAsia="Open Sans" w:hAnsi="Open Sans" w:cs="Open Sans"/>
            <w:b/>
            <w:sz w:val="18"/>
            <w:szCs w:val="18"/>
            <w:lang w:val="es-MX"/>
          </w:rPr>
          <w:t xml:space="preserve">Referencia: </w:t>
        </w:r>
        <w:r w:rsidRPr="005C2192">
          <w:rPr>
            <w:rFonts w:ascii="Open Sans" w:eastAsia="Open Sans" w:hAnsi="Open Sans" w:cs="Open Sans"/>
            <w:i/>
            <w:color w:val="161719"/>
            <w:sz w:val="18"/>
            <w:szCs w:val="18"/>
            <w:highlight w:val="white"/>
            <w:lang w:val="es-MX"/>
          </w:rPr>
          <w:t>Escala</w:t>
        </w:r>
        <w:r w:rsidRPr="78B6A428">
          <w:rPr>
            <w:rFonts w:ascii="Open Sans" w:eastAsia="Open Sans" w:hAnsi="Open Sans" w:cs="Open Sans"/>
            <w:i/>
            <w:iCs/>
            <w:color w:val="161719"/>
            <w:sz w:val="18"/>
            <w:szCs w:val="18"/>
            <w:highlight w:val="white"/>
            <w:lang w:val="es-MX"/>
          </w:rPr>
          <w:t xml:space="preserve"> de Calificación del Ambiente de la Infancia Temprana </w:t>
        </w:r>
        <w:r w:rsidRPr="005C2192">
          <w:rPr>
            <w:rFonts w:ascii="Open Sans" w:eastAsia="Open Sans" w:hAnsi="Open Sans" w:cs="Open Sans"/>
            <w:i/>
            <w:color w:val="161719"/>
            <w:sz w:val="18"/>
            <w:szCs w:val="18"/>
            <w:highlight w:val="white"/>
            <w:lang w:val="es-MX"/>
          </w:rPr>
          <w:t>®, Tercera Edición (ECERS-3)</w:t>
        </w:r>
        <w:r w:rsidRPr="005C2192">
          <w:rPr>
            <w:rFonts w:ascii="Open Sans" w:eastAsia="Open Sans" w:hAnsi="Open Sans" w:cs="Open Sans"/>
            <w:color w:val="161719"/>
            <w:sz w:val="18"/>
            <w:szCs w:val="18"/>
            <w:highlight w:val="white"/>
            <w:lang w:val="es-MX"/>
          </w:rPr>
          <w:t xml:space="preserve">.  </w:t>
        </w:r>
        <w:hyperlink r:id="rId1">
          <w:r>
            <w:rPr>
              <w:rFonts w:ascii="Open Sans" w:eastAsia="Open Sans" w:hAnsi="Open Sans" w:cs="Open Sans"/>
              <w:color w:val="1155CC"/>
              <w:sz w:val="18"/>
              <w:szCs w:val="18"/>
              <w:highlight w:val="white"/>
              <w:u w:val="single"/>
            </w:rPr>
            <w:t>https://ersinstitute.com</w:t>
          </w:r>
        </w:hyperlink>
        <w:r>
          <w:t xml:space="preserve"> </w:t>
        </w:r>
      </w:p>
      <w:p w14:paraId="7180995A" w14:textId="1A1D069C" w:rsidR="006E70EB" w:rsidRDefault="006E70EB" w:rsidP="006E70EB">
        <w:pPr>
          <w:pStyle w:val="Footer"/>
          <w:jc w:val="center"/>
        </w:pPr>
        <w:r>
          <w:t xml:space="preserve">           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8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544F6C" w14:textId="74F4E19F" w:rsidR="006A0D4B" w:rsidRDefault="006A0D4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5F3F0" w14:textId="77777777" w:rsidR="002A0783" w:rsidRDefault="002A0783">
      <w:pPr>
        <w:spacing w:line="240" w:lineRule="auto"/>
      </w:pPr>
      <w:r>
        <w:separator/>
      </w:r>
    </w:p>
  </w:footnote>
  <w:footnote w:type="continuationSeparator" w:id="0">
    <w:p w14:paraId="5B4EAD2E" w14:textId="77777777" w:rsidR="002A0783" w:rsidRDefault="002A0783">
      <w:pPr>
        <w:spacing w:line="240" w:lineRule="auto"/>
      </w:pPr>
      <w:r>
        <w:continuationSeparator/>
      </w:r>
    </w:p>
  </w:footnote>
  <w:footnote w:type="continuationNotice" w:id="1">
    <w:p w14:paraId="3D2B3DEA" w14:textId="77777777" w:rsidR="002A0783" w:rsidRDefault="002A07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DE282" w14:textId="77777777" w:rsidR="006A0D4B" w:rsidRDefault="006A0D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  <w:p w14:paraId="73F74015" w14:textId="77777777" w:rsidR="006A0D4B" w:rsidRDefault="006A0D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9FFB" w14:textId="77777777" w:rsidR="006A0D4B" w:rsidRDefault="006A0D4B">
    <w:pPr>
      <w:tabs>
        <w:tab w:val="center" w:pos="4680"/>
        <w:tab w:val="right" w:pos="9360"/>
      </w:tabs>
      <w:spacing w:line="240" w:lineRule="auto"/>
      <w:rPr>
        <w:sz w:val="2"/>
        <w:szCs w:val="2"/>
      </w:rPr>
    </w:pPr>
  </w:p>
  <w:sdt>
    <w:sdtPr>
      <w:tag w:val="goog_rdk_0"/>
      <w:id w:val="-172344267"/>
      <w:lock w:val="contentLocked"/>
    </w:sdtPr>
    <w:sdtEndPr/>
    <w:sdtContent>
      <w:tbl>
        <w:tblPr>
          <w:tblStyle w:val="1"/>
          <w:tblW w:w="9360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ayout w:type="fixed"/>
          <w:tblLook w:val="0600" w:firstRow="0" w:lastRow="0" w:firstColumn="0" w:lastColumn="0" w:noHBand="1" w:noVBand="1"/>
        </w:tblPr>
        <w:tblGrid>
          <w:gridCol w:w="5265"/>
          <w:gridCol w:w="4095"/>
        </w:tblGrid>
        <w:tr w:rsidR="006A0D4B" w14:paraId="71A51C4A" w14:textId="77777777">
          <w:trPr>
            <w:trHeight w:val="1651"/>
            <w:jc w:val="center"/>
          </w:trPr>
          <w:tc>
            <w:tcPr>
              <w:tcW w:w="526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CA91F7F" w14:textId="77777777" w:rsidR="006A0D4B" w:rsidRDefault="00BB0AB4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  <w:lang w:val="en-US"/>
                </w:rPr>
                <w:drawing>
                  <wp:inline distT="0" distB="0" distL="114300" distR="114300" wp14:anchorId="404F3C81" wp14:editId="3AD0FF20">
                    <wp:extent cx="3209925" cy="876300"/>
                    <wp:effectExtent l="0" t="0" r="0" b="0"/>
                    <wp:docPr id="320322658" name="image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09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F2A37A2" w14:textId="77777777" w:rsidR="006A0D4B" w:rsidRDefault="00BB0AB4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  <w:lang w:val="en-US"/>
                </w:rPr>
                <w:drawing>
                  <wp:inline distT="0" distB="0" distL="114300" distR="114300" wp14:anchorId="7ED8356E" wp14:editId="4786AFC0">
                    <wp:extent cx="1941342" cy="876300"/>
                    <wp:effectExtent l="0" t="0" r="0" b="0"/>
                    <wp:docPr id="155073904" name="image3.jpg" descr="SWHD_Logo_4C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jpg" descr="SWHD_Logo_4C.jp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342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14:paraId="663B25F0" w14:textId="77777777" w:rsidR="006A0D4B" w:rsidRDefault="006A0D4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00947"/>
    <w:multiLevelType w:val="multilevel"/>
    <w:tmpl w:val="2B72200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C365262"/>
    <w:multiLevelType w:val="hybridMultilevel"/>
    <w:tmpl w:val="A4C229F6"/>
    <w:lvl w:ilvl="0" w:tplc="1A8A6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65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9AA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90B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67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D4B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6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9AD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4C0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D4B"/>
    <w:rsid w:val="00010298"/>
    <w:rsid w:val="000214E9"/>
    <w:rsid w:val="00026C16"/>
    <w:rsid w:val="00031F01"/>
    <w:rsid w:val="00035406"/>
    <w:rsid w:val="00044902"/>
    <w:rsid w:val="00060029"/>
    <w:rsid w:val="00074BD6"/>
    <w:rsid w:val="000A7CEB"/>
    <w:rsid w:val="000B289F"/>
    <w:rsid w:val="000C5202"/>
    <w:rsid w:val="000D1C7B"/>
    <w:rsid w:val="000D616D"/>
    <w:rsid w:val="000E4C46"/>
    <w:rsid w:val="000F5DE3"/>
    <w:rsid w:val="00104E04"/>
    <w:rsid w:val="00113280"/>
    <w:rsid w:val="00114180"/>
    <w:rsid w:val="00116C8C"/>
    <w:rsid w:val="0012149A"/>
    <w:rsid w:val="00142F6A"/>
    <w:rsid w:val="00161681"/>
    <w:rsid w:val="00170640"/>
    <w:rsid w:val="0018759A"/>
    <w:rsid w:val="001A5577"/>
    <w:rsid w:val="001A6AF5"/>
    <w:rsid w:val="001B25CD"/>
    <w:rsid w:val="001E3417"/>
    <w:rsid w:val="001E3C08"/>
    <w:rsid w:val="001F009E"/>
    <w:rsid w:val="001F7461"/>
    <w:rsid w:val="00207CB9"/>
    <w:rsid w:val="002103C6"/>
    <w:rsid w:val="0021292B"/>
    <w:rsid w:val="00216E9B"/>
    <w:rsid w:val="002228F4"/>
    <w:rsid w:val="00230E0A"/>
    <w:rsid w:val="002313EB"/>
    <w:rsid w:val="002332F6"/>
    <w:rsid w:val="002406B7"/>
    <w:rsid w:val="002415EC"/>
    <w:rsid w:val="002432C5"/>
    <w:rsid w:val="00252DCC"/>
    <w:rsid w:val="00266672"/>
    <w:rsid w:val="0027035A"/>
    <w:rsid w:val="00271D0F"/>
    <w:rsid w:val="00276669"/>
    <w:rsid w:val="00291A33"/>
    <w:rsid w:val="00296733"/>
    <w:rsid w:val="002A0783"/>
    <w:rsid w:val="002A7C6C"/>
    <w:rsid w:val="002B01D5"/>
    <w:rsid w:val="002B36F7"/>
    <w:rsid w:val="002B6F42"/>
    <w:rsid w:val="002C3750"/>
    <w:rsid w:val="002D7174"/>
    <w:rsid w:val="002F4AB0"/>
    <w:rsid w:val="0030356E"/>
    <w:rsid w:val="003056B4"/>
    <w:rsid w:val="003070D5"/>
    <w:rsid w:val="00313585"/>
    <w:rsid w:val="003265EB"/>
    <w:rsid w:val="00326780"/>
    <w:rsid w:val="00343C32"/>
    <w:rsid w:val="00344F7D"/>
    <w:rsid w:val="00351B25"/>
    <w:rsid w:val="00354BE6"/>
    <w:rsid w:val="003608CD"/>
    <w:rsid w:val="0036595C"/>
    <w:rsid w:val="00366A09"/>
    <w:rsid w:val="00371865"/>
    <w:rsid w:val="00377EF7"/>
    <w:rsid w:val="003837B7"/>
    <w:rsid w:val="00386B2F"/>
    <w:rsid w:val="003A5C46"/>
    <w:rsid w:val="003B6269"/>
    <w:rsid w:val="003B795C"/>
    <w:rsid w:val="003C2665"/>
    <w:rsid w:val="003D317F"/>
    <w:rsid w:val="003D699A"/>
    <w:rsid w:val="003E2932"/>
    <w:rsid w:val="003E34D8"/>
    <w:rsid w:val="003F1996"/>
    <w:rsid w:val="004022C5"/>
    <w:rsid w:val="004027D8"/>
    <w:rsid w:val="00402C56"/>
    <w:rsid w:val="00416726"/>
    <w:rsid w:val="004203A1"/>
    <w:rsid w:val="004218BC"/>
    <w:rsid w:val="0042356B"/>
    <w:rsid w:val="004242B8"/>
    <w:rsid w:val="00425B5B"/>
    <w:rsid w:val="00427984"/>
    <w:rsid w:val="004377D3"/>
    <w:rsid w:val="00447273"/>
    <w:rsid w:val="004772F5"/>
    <w:rsid w:val="00477843"/>
    <w:rsid w:val="00480645"/>
    <w:rsid w:val="00482529"/>
    <w:rsid w:val="00490730"/>
    <w:rsid w:val="004A23A3"/>
    <w:rsid w:val="004C0737"/>
    <w:rsid w:val="004D432A"/>
    <w:rsid w:val="004E278D"/>
    <w:rsid w:val="004F416A"/>
    <w:rsid w:val="004F5E04"/>
    <w:rsid w:val="004F6CDB"/>
    <w:rsid w:val="00511C5C"/>
    <w:rsid w:val="0052447F"/>
    <w:rsid w:val="0057090D"/>
    <w:rsid w:val="00576F3A"/>
    <w:rsid w:val="0058665A"/>
    <w:rsid w:val="00591689"/>
    <w:rsid w:val="005A0F3D"/>
    <w:rsid w:val="005A4A97"/>
    <w:rsid w:val="005C092D"/>
    <w:rsid w:val="005C1B32"/>
    <w:rsid w:val="005C2192"/>
    <w:rsid w:val="005D0774"/>
    <w:rsid w:val="005D37BF"/>
    <w:rsid w:val="00602808"/>
    <w:rsid w:val="00603544"/>
    <w:rsid w:val="00611BA3"/>
    <w:rsid w:val="006133E4"/>
    <w:rsid w:val="006148BA"/>
    <w:rsid w:val="00614984"/>
    <w:rsid w:val="00615B68"/>
    <w:rsid w:val="00625158"/>
    <w:rsid w:val="00637D83"/>
    <w:rsid w:val="00650B99"/>
    <w:rsid w:val="00657E05"/>
    <w:rsid w:val="00665DE5"/>
    <w:rsid w:val="006669E7"/>
    <w:rsid w:val="00667E61"/>
    <w:rsid w:val="006750E5"/>
    <w:rsid w:val="00676010"/>
    <w:rsid w:val="00676724"/>
    <w:rsid w:val="00676768"/>
    <w:rsid w:val="00676AD2"/>
    <w:rsid w:val="006823DB"/>
    <w:rsid w:val="00684527"/>
    <w:rsid w:val="006919AA"/>
    <w:rsid w:val="006A0D4B"/>
    <w:rsid w:val="006A0E05"/>
    <w:rsid w:val="006A5025"/>
    <w:rsid w:val="006A64EC"/>
    <w:rsid w:val="006B1507"/>
    <w:rsid w:val="006B5E0A"/>
    <w:rsid w:val="006E70EB"/>
    <w:rsid w:val="006F3CDB"/>
    <w:rsid w:val="00700344"/>
    <w:rsid w:val="007074CB"/>
    <w:rsid w:val="007346E4"/>
    <w:rsid w:val="00742717"/>
    <w:rsid w:val="0074300E"/>
    <w:rsid w:val="00746438"/>
    <w:rsid w:val="00753C9D"/>
    <w:rsid w:val="00757969"/>
    <w:rsid w:val="00762701"/>
    <w:rsid w:val="0076688E"/>
    <w:rsid w:val="0077227C"/>
    <w:rsid w:val="00777B66"/>
    <w:rsid w:val="00781401"/>
    <w:rsid w:val="007A5013"/>
    <w:rsid w:val="007B3035"/>
    <w:rsid w:val="007B7AFD"/>
    <w:rsid w:val="007C28AD"/>
    <w:rsid w:val="007D139E"/>
    <w:rsid w:val="007D3A19"/>
    <w:rsid w:val="007D7015"/>
    <w:rsid w:val="007E4A28"/>
    <w:rsid w:val="007E7A31"/>
    <w:rsid w:val="007F0824"/>
    <w:rsid w:val="007F2CC4"/>
    <w:rsid w:val="007F3A67"/>
    <w:rsid w:val="00805B79"/>
    <w:rsid w:val="00806528"/>
    <w:rsid w:val="00815B71"/>
    <w:rsid w:val="00825C49"/>
    <w:rsid w:val="008278FE"/>
    <w:rsid w:val="00835D8E"/>
    <w:rsid w:val="00856CEA"/>
    <w:rsid w:val="008577F7"/>
    <w:rsid w:val="008621EA"/>
    <w:rsid w:val="00870DB0"/>
    <w:rsid w:val="008718CB"/>
    <w:rsid w:val="00875138"/>
    <w:rsid w:val="00886DC4"/>
    <w:rsid w:val="00891336"/>
    <w:rsid w:val="008A5A7E"/>
    <w:rsid w:val="008B0724"/>
    <w:rsid w:val="008B7865"/>
    <w:rsid w:val="008C5DF8"/>
    <w:rsid w:val="008E1868"/>
    <w:rsid w:val="008F00C3"/>
    <w:rsid w:val="008F6159"/>
    <w:rsid w:val="00911355"/>
    <w:rsid w:val="00916B93"/>
    <w:rsid w:val="0091733D"/>
    <w:rsid w:val="00917FC1"/>
    <w:rsid w:val="009260D9"/>
    <w:rsid w:val="00930AFC"/>
    <w:rsid w:val="00931CA9"/>
    <w:rsid w:val="0094022B"/>
    <w:rsid w:val="0095075A"/>
    <w:rsid w:val="00951B07"/>
    <w:rsid w:val="0096259D"/>
    <w:rsid w:val="00974C27"/>
    <w:rsid w:val="009760A0"/>
    <w:rsid w:val="00997916"/>
    <w:rsid w:val="009B48D1"/>
    <w:rsid w:val="009C1122"/>
    <w:rsid w:val="009E476E"/>
    <w:rsid w:val="00A1278F"/>
    <w:rsid w:val="00A31975"/>
    <w:rsid w:val="00A3365E"/>
    <w:rsid w:val="00A457D9"/>
    <w:rsid w:val="00A515FF"/>
    <w:rsid w:val="00A53F66"/>
    <w:rsid w:val="00A6037F"/>
    <w:rsid w:val="00A63F37"/>
    <w:rsid w:val="00A6640C"/>
    <w:rsid w:val="00A666AD"/>
    <w:rsid w:val="00A87A0D"/>
    <w:rsid w:val="00A95A3F"/>
    <w:rsid w:val="00A95F9D"/>
    <w:rsid w:val="00AA0DC8"/>
    <w:rsid w:val="00AB00A6"/>
    <w:rsid w:val="00AB0E4C"/>
    <w:rsid w:val="00AC08BB"/>
    <w:rsid w:val="00AC0B6C"/>
    <w:rsid w:val="00AC1374"/>
    <w:rsid w:val="00AD0882"/>
    <w:rsid w:val="00AD7AAC"/>
    <w:rsid w:val="00AE19E1"/>
    <w:rsid w:val="00AE4706"/>
    <w:rsid w:val="00AE5CEA"/>
    <w:rsid w:val="00AF1A42"/>
    <w:rsid w:val="00AF1C33"/>
    <w:rsid w:val="00AF771D"/>
    <w:rsid w:val="00B00B90"/>
    <w:rsid w:val="00B01B0B"/>
    <w:rsid w:val="00B03967"/>
    <w:rsid w:val="00B06E72"/>
    <w:rsid w:val="00B0771D"/>
    <w:rsid w:val="00B1716D"/>
    <w:rsid w:val="00B22EA6"/>
    <w:rsid w:val="00B22F75"/>
    <w:rsid w:val="00B25671"/>
    <w:rsid w:val="00B26DAA"/>
    <w:rsid w:val="00B27A5D"/>
    <w:rsid w:val="00B31BB6"/>
    <w:rsid w:val="00B3245E"/>
    <w:rsid w:val="00B32501"/>
    <w:rsid w:val="00B43FC8"/>
    <w:rsid w:val="00B45F53"/>
    <w:rsid w:val="00B46D6F"/>
    <w:rsid w:val="00B56AD5"/>
    <w:rsid w:val="00B61935"/>
    <w:rsid w:val="00B7625D"/>
    <w:rsid w:val="00B87A5C"/>
    <w:rsid w:val="00B968AE"/>
    <w:rsid w:val="00BB0AB4"/>
    <w:rsid w:val="00BB214E"/>
    <w:rsid w:val="00BB4AAB"/>
    <w:rsid w:val="00BC7290"/>
    <w:rsid w:val="00BD2864"/>
    <w:rsid w:val="00BD30E1"/>
    <w:rsid w:val="00BE354B"/>
    <w:rsid w:val="00BE486F"/>
    <w:rsid w:val="00BE4AFF"/>
    <w:rsid w:val="00C1090E"/>
    <w:rsid w:val="00C17A7C"/>
    <w:rsid w:val="00C34637"/>
    <w:rsid w:val="00C36B61"/>
    <w:rsid w:val="00C44383"/>
    <w:rsid w:val="00C45B01"/>
    <w:rsid w:val="00C53014"/>
    <w:rsid w:val="00C5528D"/>
    <w:rsid w:val="00C5751C"/>
    <w:rsid w:val="00C70B07"/>
    <w:rsid w:val="00C728FB"/>
    <w:rsid w:val="00C84931"/>
    <w:rsid w:val="00C92FA6"/>
    <w:rsid w:val="00CA5B48"/>
    <w:rsid w:val="00CA6F4F"/>
    <w:rsid w:val="00CB1170"/>
    <w:rsid w:val="00CB1B96"/>
    <w:rsid w:val="00CB78B8"/>
    <w:rsid w:val="00CC2AF5"/>
    <w:rsid w:val="00CC5422"/>
    <w:rsid w:val="00CD33FD"/>
    <w:rsid w:val="00CE1375"/>
    <w:rsid w:val="00CE3FB4"/>
    <w:rsid w:val="00CF63B8"/>
    <w:rsid w:val="00CF7A59"/>
    <w:rsid w:val="00D04358"/>
    <w:rsid w:val="00D066AD"/>
    <w:rsid w:val="00D16854"/>
    <w:rsid w:val="00D20303"/>
    <w:rsid w:val="00D21097"/>
    <w:rsid w:val="00D218CD"/>
    <w:rsid w:val="00D22CD8"/>
    <w:rsid w:val="00D25724"/>
    <w:rsid w:val="00D321B5"/>
    <w:rsid w:val="00D37B9E"/>
    <w:rsid w:val="00D416E3"/>
    <w:rsid w:val="00D6239A"/>
    <w:rsid w:val="00D64351"/>
    <w:rsid w:val="00D732B1"/>
    <w:rsid w:val="00D733BB"/>
    <w:rsid w:val="00D74CF7"/>
    <w:rsid w:val="00D75A7E"/>
    <w:rsid w:val="00D772B8"/>
    <w:rsid w:val="00D82C88"/>
    <w:rsid w:val="00D97EE3"/>
    <w:rsid w:val="00DA06F6"/>
    <w:rsid w:val="00DA3A19"/>
    <w:rsid w:val="00DA425A"/>
    <w:rsid w:val="00DC07A1"/>
    <w:rsid w:val="00DE195B"/>
    <w:rsid w:val="00DE38C9"/>
    <w:rsid w:val="00DE4F78"/>
    <w:rsid w:val="00DF125A"/>
    <w:rsid w:val="00DF40B3"/>
    <w:rsid w:val="00DF7D6A"/>
    <w:rsid w:val="00E025C1"/>
    <w:rsid w:val="00E04CC1"/>
    <w:rsid w:val="00E05C67"/>
    <w:rsid w:val="00E16042"/>
    <w:rsid w:val="00E22604"/>
    <w:rsid w:val="00E255D7"/>
    <w:rsid w:val="00E36F52"/>
    <w:rsid w:val="00E404E9"/>
    <w:rsid w:val="00E41031"/>
    <w:rsid w:val="00E438D8"/>
    <w:rsid w:val="00E43953"/>
    <w:rsid w:val="00E52175"/>
    <w:rsid w:val="00E72255"/>
    <w:rsid w:val="00E748FC"/>
    <w:rsid w:val="00E766CC"/>
    <w:rsid w:val="00E829BD"/>
    <w:rsid w:val="00E9042E"/>
    <w:rsid w:val="00E921A1"/>
    <w:rsid w:val="00E93B54"/>
    <w:rsid w:val="00E941C0"/>
    <w:rsid w:val="00E9543C"/>
    <w:rsid w:val="00EA4841"/>
    <w:rsid w:val="00EB0B6C"/>
    <w:rsid w:val="00EC3DEA"/>
    <w:rsid w:val="00ED0C0B"/>
    <w:rsid w:val="00ED3DA8"/>
    <w:rsid w:val="00EE0CE2"/>
    <w:rsid w:val="00EE2C63"/>
    <w:rsid w:val="00F0515E"/>
    <w:rsid w:val="00F070CE"/>
    <w:rsid w:val="00F11C28"/>
    <w:rsid w:val="00F2279B"/>
    <w:rsid w:val="00F2464B"/>
    <w:rsid w:val="00F320A0"/>
    <w:rsid w:val="00F4396E"/>
    <w:rsid w:val="00F454C0"/>
    <w:rsid w:val="00F47FAC"/>
    <w:rsid w:val="00F667C5"/>
    <w:rsid w:val="00F74552"/>
    <w:rsid w:val="00F75D01"/>
    <w:rsid w:val="00F853B3"/>
    <w:rsid w:val="00FA187E"/>
    <w:rsid w:val="00FA7562"/>
    <w:rsid w:val="00FB141A"/>
    <w:rsid w:val="00FB7DAC"/>
    <w:rsid w:val="00FC100C"/>
    <w:rsid w:val="00FD06B5"/>
    <w:rsid w:val="00FE298A"/>
    <w:rsid w:val="00FE6674"/>
    <w:rsid w:val="0298C042"/>
    <w:rsid w:val="057A5E0D"/>
    <w:rsid w:val="07804F22"/>
    <w:rsid w:val="09042D8C"/>
    <w:rsid w:val="09B41A46"/>
    <w:rsid w:val="0B9C9624"/>
    <w:rsid w:val="0BCA6DD9"/>
    <w:rsid w:val="0BCE4D5D"/>
    <w:rsid w:val="0BDED53D"/>
    <w:rsid w:val="0C640DFA"/>
    <w:rsid w:val="0DC14A88"/>
    <w:rsid w:val="0DCC5815"/>
    <w:rsid w:val="0EA49A8C"/>
    <w:rsid w:val="116C2052"/>
    <w:rsid w:val="11C43739"/>
    <w:rsid w:val="14C90AC1"/>
    <w:rsid w:val="14F822F4"/>
    <w:rsid w:val="15237820"/>
    <w:rsid w:val="152CEDD7"/>
    <w:rsid w:val="15C6276F"/>
    <w:rsid w:val="16460943"/>
    <w:rsid w:val="165E59CC"/>
    <w:rsid w:val="17E89FFD"/>
    <w:rsid w:val="1815D2F2"/>
    <w:rsid w:val="1A26A05D"/>
    <w:rsid w:val="1AEA67CC"/>
    <w:rsid w:val="1C7CB5DA"/>
    <w:rsid w:val="1C8BBAB7"/>
    <w:rsid w:val="1CA72C22"/>
    <w:rsid w:val="1F597646"/>
    <w:rsid w:val="1F79269B"/>
    <w:rsid w:val="1FC2C8B8"/>
    <w:rsid w:val="223EE682"/>
    <w:rsid w:val="2306D770"/>
    <w:rsid w:val="2600CDF1"/>
    <w:rsid w:val="26D41F04"/>
    <w:rsid w:val="2B4EF6B9"/>
    <w:rsid w:val="2D136845"/>
    <w:rsid w:val="2E640E1C"/>
    <w:rsid w:val="2F97BDBF"/>
    <w:rsid w:val="30A32C86"/>
    <w:rsid w:val="3222EEA9"/>
    <w:rsid w:val="32F1B459"/>
    <w:rsid w:val="340E8ADE"/>
    <w:rsid w:val="34D9374E"/>
    <w:rsid w:val="370D7248"/>
    <w:rsid w:val="38C1AC0C"/>
    <w:rsid w:val="3AA03D6C"/>
    <w:rsid w:val="3C5299DD"/>
    <w:rsid w:val="3C7EBAAD"/>
    <w:rsid w:val="3CE8D244"/>
    <w:rsid w:val="3F33801F"/>
    <w:rsid w:val="3F6FC3F5"/>
    <w:rsid w:val="4157D9DE"/>
    <w:rsid w:val="41A5F754"/>
    <w:rsid w:val="41AA93D4"/>
    <w:rsid w:val="434F4096"/>
    <w:rsid w:val="4423F5DF"/>
    <w:rsid w:val="4634E758"/>
    <w:rsid w:val="47F3C129"/>
    <w:rsid w:val="4894E519"/>
    <w:rsid w:val="49184E5F"/>
    <w:rsid w:val="4969792F"/>
    <w:rsid w:val="4AA997FA"/>
    <w:rsid w:val="4D333E44"/>
    <w:rsid w:val="4D8D3F26"/>
    <w:rsid w:val="4FA42CC0"/>
    <w:rsid w:val="51B3B7CA"/>
    <w:rsid w:val="52A6302C"/>
    <w:rsid w:val="52C54A33"/>
    <w:rsid w:val="53317A9D"/>
    <w:rsid w:val="543C47BF"/>
    <w:rsid w:val="547AF090"/>
    <w:rsid w:val="557E4E26"/>
    <w:rsid w:val="57F08339"/>
    <w:rsid w:val="5C8D21D3"/>
    <w:rsid w:val="5DB523D5"/>
    <w:rsid w:val="5DC1F560"/>
    <w:rsid w:val="5DCD7A27"/>
    <w:rsid w:val="6109A34F"/>
    <w:rsid w:val="63DAE68E"/>
    <w:rsid w:val="64C4716C"/>
    <w:rsid w:val="67E97277"/>
    <w:rsid w:val="68F0A040"/>
    <w:rsid w:val="6A26CF4D"/>
    <w:rsid w:val="6BA44B5D"/>
    <w:rsid w:val="6C7558C4"/>
    <w:rsid w:val="6D6167BD"/>
    <w:rsid w:val="6DFE20DB"/>
    <w:rsid w:val="6EA3B96F"/>
    <w:rsid w:val="6ECDDC75"/>
    <w:rsid w:val="6F1F2DBC"/>
    <w:rsid w:val="6FC9346C"/>
    <w:rsid w:val="71151D37"/>
    <w:rsid w:val="71A41928"/>
    <w:rsid w:val="721A0A48"/>
    <w:rsid w:val="74FB9D55"/>
    <w:rsid w:val="763D2503"/>
    <w:rsid w:val="76562A5E"/>
    <w:rsid w:val="76931FA1"/>
    <w:rsid w:val="77E7C235"/>
    <w:rsid w:val="78B6A428"/>
    <w:rsid w:val="79EC1C58"/>
    <w:rsid w:val="7CD675C1"/>
    <w:rsid w:val="7CE26292"/>
    <w:rsid w:val="7D4F0FA3"/>
    <w:rsid w:val="7FBC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610A6C"/>
  <w15:docId w15:val="{2DCF54CA-D2E0-41E1-A248-A8888FA1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0C3D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0B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B60"/>
  </w:style>
  <w:style w:type="paragraph" w:styleId="Footer">
    <w:name w:val="footer"/>
    <w:basedOn w:val="Normal"/>
    <w:link w:val="FooterChar"/>
    <w:uiPriority w:val="99"/>
    <w:unhideWhenUsed/>
    <w:rsid w:val="00A90B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B60"/>
  </w:style>
  <w:style w:type="table" w:customStyle="1" w:styleId="8">
    <w:name w:val="8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C2192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CB7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78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78B8"/>
    <w:rPr>
      <w:sz w:val="20"/>
      <w:szCs w:val="20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8B8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9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Layout" Target="diagrams/layout1.xm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eachstone.com/clas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eachstone.com/class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72E922-BFC4-44D2-B120-92988E4CD8A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D145C60-4310-441D-8638-4E942E923741}">
      <dgm:prSet phldrT="[Text]"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ptos Display" panose="020B0004020202020204" pitchFamily="34" charset="0"/>
            </a:rPr>
            <a:t>Subescalas de ECERS </a:t>
          </a:r>
          <a:endParaRPr lang="en-US" sz="1400">
            <a:latin typeface="Aptos Display" panose="020B0004020202020204" pitchFamily="34" charset="0"/>
          </a:endParaRPr>
        </a:p>
      </dgm:t>
    </dgm:pt>
    <dgm:pt modelId="{863CAD0F-BFDF-4983-A483-CED251BD0A0B}" type="parTrans" cxnId="{00D374B1-C805-414A-980A-0130D87C2A85}">
      <dgm:prSet/>
      <dgm:spPr/>
      <dgm:t>
        <a:bodyPr/>
        <a:lstStyle/>
        <a:p>
          <a:endParaRPr lang="en-US"/>
        </a:p>
      </dgm:t>
    </dgm:pt>
    <dgm:pt modelId="{57EB7F83-5A24-4E0C-B6BA-A3ACE0FAFF13}" type="sibTrans" cxnId="{00D374B1-C805-414A-980A-0130D87C2A85}">
      <dgm:prSet/>
      <dgm:spPr/>
      <dgm:t>
        <a:bodyPr/>
        <a:lstStyle/>
        <a:p>
          <a:endParaRPr lang="en-US"/>
        </a:p>
      </dgm:t>
    </dgm:pt>
    <dgm:pt modelId="{286BFFB1-2CEE-4932-B754-91D26E6BA5F2}">
      <dgm:prSet phldrT="[Text]"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ptos Display" panose="020B0004020202020204" pitchFamily="34" charset="0"/>
            </a:rPr>
            <a:t>Espacio y Muebles</a:t>
          </a:r>
          <a:endParaRPr lang="en-US" sz="1400">
            <a:latin typeface="Aptos Display" panose="020B0004020202020204" pitchFamily="34" charset="0"/>
          </a:endParaRPr>
        </a:p>
      </dgm:t>
    </dgm:pt>
    <dgm:pt modelId="{4D976E1E-6EC4-4920-A676-7756AE279871}" type="parTrans" cxnId="{9661AB4E-5A25-493F-A54E-1C6E04E7064E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1A48F73D-43C3-489A-9AC0-DB1EBD177FEC}" type="sibTrans" cxnId="{9661AB4E-5A25-493F-A54E-1C6E04E7064E}">
      <dgm:prSet/>
      <dgm:spPr/>
      <dgm:t>
        <a:bodyPr/>
        <a:lstStyle/>
        <a:p>
          <a:endParaRPr lang="en-US"/>
        </a:p>
      </dgm:t>
    </dgm:pt>
    <dgm:pt modelId="{13875971-BEA7-4BC5-8BC4-F9C0B7618448}">
      <dgm:prSet phldrT="[Text]"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 Display" panose="020B0004020202020204" pitchFamily="34" charset="0"/>
            </a:rPr>
            <a:t>Rutinas de Cuidado Personal</a:t>
          </a:r>
          <a:endParaRPr lang="en-US" sz="1200">
            <a:latin typeface="Aptos Display" panose="020B0004020202020204" pitchFamily="34" charset="0"/>
          </a:endParaRPr>
        </a:p>
      </dgm:t>
    </dgm:pt>
    <dgm:pt modelId="{86E7CC89-E805-41D4-B4FC-3036A9CA7523}" type="parTrans" cxnId="{5EB54617-1A4E-4E9B-BA08-D7227CBFCF9D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EB647A6B-A7CF-4BE4-B634-2D7794A46B12}" type="sibTrans" cxnId="{5EB54617-1A4E-4E9B-BA08-D7227CBFCF9D}">
      <dgm:prSet/>
      <dgm:spPr/>
      <dgm:t>
        <a:bodyPr/>
        <a:lstStyle/>
        <a:p>
          <a:endParaRPr lang="en-US"/>
        </a:p>
      </dgm:t>
    </dgm:pt>
    <dgm:pt modelId="{49FC8A9C-BA80-4D72-BF5B-0C598415D1F6}">
      <dgm:prSet phldrT="[Text]"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 Display" panose="020B0004020202020204" pitchFamily="34" charset="0"/>
            </a:rPr>
            <a:t>Lenguaje y Lectoescritura</a:t>
          </a:r>
          <a:endParaRPr lang="en-US" sz="1200">
            <a:latin typeface="Aptos Display" panose="020B0004020202020204" pitchFamily="34" charset="0"/>
          </a:endParaRPr>
        </a:p>
      </dgm:t>
    </dgm:pt>
    <dgm:pt modelId="{3E747DB8-E974-48BB-AD7A-3762CB15FB57}" type="parTrans" cxnId="{5F8566CB-422A-4C22-A4AA-56B25CF4E4CC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A5A41FEE-B73F-4D1B-A6A9-9097F8FD3A9B}" type="sibTrans" cxnId="{5F8566CB-422A-4C22-A4AA-56B25CF4E4CC}">
      <dgm:prSet/>
      <dgm:spPr/>
      <dgm:t>
        <a:bodyPr/>
        <a:lstStyle/>
        <a:p>
          <a:endParaRPr lang="en-US"/>
        </a:p>
      </dgm:t>
    </dgm:pt>
    <dgm:pt modelId="{E6EE3AAC-7ABC-4828-9EA9-1A0D0FDCC31F}">
      <dgm:prSet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 Display" panose="020B0004020202020204" pitchFamily="34" charset="0"/>
            </a:rPr>
            <a:t>Actividades de Aprendizaje</a:t>
          </a:r>
          <a:endParaRPr lang="en-US" sz="1200">
            <a:latin typeface="Aptos Display" panose="020B0004020202020204" pitchFamily="34" charset="0"/>
          </a:endParaRPr>
        </a:p>
      </dgm:t>
    </dgm:pt>
    <dgm:pt modelId="{7F4E07AA-8322-4DA7-97C3-BF9D72A9D7F0}" type="parTrans" cxnId="{49F37C4C-B262-45B3-8F4A-EBA455439DEB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8CD4AF8C-586B-4A0F-9B53-F8A8846CE447}" type="sibTrans" cxnId="{49F37C4C-B262-45B3-8F4A-EBA455439DEB}">
      <dgm:prSet/>
      <dgm:spPr/>
      <dgm:t>
        <a:bodyPr/>
        <a:lstStyle/>
        <a:p>
          <a:endParaRPr lang="en-US"/>
        </a:p>
      </dgm:t>
    </dgm:pt>
    <dgm:pt modelId="{A61563D9-D2BB-46E8-9F41-6FBA3D8243D8}">
      <dgm:prSet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400">
              <a:solidFill>
                <a:sysClr val="windowText" lastClr="000000"/>
              </a:solidFill>
              <a:latin typeface="Aptos Display" panose="020B0004020202020204" pitchFamily="34" charset="0"/>
            </a:rPr>
            <a:t>Interacción</a:t>
          </a:r>
          <a:endParaRPr lang="en-US" sz="900">
            <a:solidFill>
              <a:sysClr val="windowText" lastClr="000000"/>
            </a:solidFill>
            <a:latin typeface="Aptos Display" panose="020B0004020202020204" pitchFamily="34" charset="0"/>
          </a:endParaRPr>
        </a:p>
      </dgm:t>
    </dgm:pt>
    <dgm:pt modelId="{444EB788-B69E-4586-807F-263ABEFF0BAE}" type="parTrans" cxnId="{46C5B7ED-E3EA-467F-896B-D24D7379CFD8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157ED2EE-821D-46FF-8B4F-D943B5F4E7D1}" type="sibTrans" cxnId="{46C5B7ED-E3EA-467F-896B-D24D7379CFD8}">
      <dgm:prSet/>
      <dgm:spPr/>
      <dgm:t>
        <a:bodyPr/>
        <a:lstStyle/>
        <a:p>
          <a:endParaRPr lang="en-US"/>
        </a:p>
      </dgm:t>
    </dgm:pt>
    <dgm:pt modelId="{72554BB0-F616-48F0-9B00-0F35CACF3EAB}">
      <dgm:prSet custT="1"/>
      <dgm:spPr>
        <a:solidFill>
          <a:srgbClr val="FFFF00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 Display" panose="020B0004020202020204" pitchFamily="34" charset="0"/>
            </a:rPr>
            <a:t>Estructura del Programa</a:t>
          </a:r>
          <a:endParaRPr lang="en-US" sz="1200">
            <a:latin typeface="Aptos Display" panose="020B0004020202020204" pitchFamily="34" charset="0"/>
          </a:endParaRPr>
        </a:p>
      </dgm:t>
    </dgm:pt>
    <dgm:pt modelId="{F9508B8E-B2D7-4D41-8040-0B0C126278EB}" type="parTrans" cxnId="{E754CDAE-3AE5-4C26-AB02-5A759AB74D98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8C694B14-E5FF-4AA2-9EA0-433650311C11}" type="sibTrans" cxnId="{E754CDAE-3AE5-4C26-AB02-5A759AB74D98}">
      <dgm:prSet/>
      <dgm:spPr/>
      <dgm:t>
        <a:bodyPr/>
        <a:lstStyle/>
        <a:p>
          <a:endParaRPr lang="en-US"/>
        </a:p>
      </dgm:t>
    </dgm:pt>
    <dgm:pt modelId="{E7CEDBB3-DA08-4064-9653-48B1DC3B5EE4}" type="pres">
      <dgm:prSet presAssocID="{8C72E922-BFC4-44D2-B120-92988E4CD8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D20AEA7-B4A5-44BA-AF4B-EEFB0DBE71C4}" type="pres">
      <dgm:prSet presAssocID="{CD145C60-4310-441D-8638-4E942E923741}" presName="hierRoot1" presStyleCnt="0">
        <dgm:presLayoutVars>
          <dgm:hierBranch val="init"/>
        </dgm:presLayoutVars>
      </dgm:prSet>
      <dgm:spPr/>
    </dgm:pt>
    <dgm:pt modelId="{64C7417C-4D33-4E3F-BEAE-06DD27029D0E}" type="pres">
      <dgm:prSet presAssocID="{CD145C60-4310-441D-8638-4E942E923741}" presName="rootComposite1" presStyleCnt="0"/>
      <dgm:spPr/>
    </dgm:pt>
    <dgm:pt modelId="{E0F83BD2-7CAF-49E6-9321-F3C94F502DCE}" type="pres">
      <dgm:prSet presAssocID="{CD145C60-4310-441D-8638-4E942E923741}" presName="rootText1" presStyleLbl="node0" presStyleIdx="0" presStyleCnt="1" custFlipHor="1" custScaleX="2121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FC2418-8AA0-48F9-BCBA-FCB89403E55F}" type="pres">
      <dgm:prSet presAssocID="{CD145C60-4310-441D-8638-4E942E92374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0618588-F584-4089-8642-7A0E057E84C9}" type="pres">
      <dgm:prSet presAssocID="{CD145C60-4310-441D-8638-4E942E923741}" presName="hierChild2" presStyleCnt="0"/>
      <dgm:spPr/>
    </dgm:pt>
    <dgm:pt modelId="{3E9C176F-ABFA-4F0A-8408-6AB98AFE7239}" type="pres">
      <dgm:prSet presAssocID="{4D976E1E-6EC4-4920-A676-7756AE279871}" presName="Name37" presStyleLbl="parChTrans1D2" presStyleIdx="0" presStyleCnt="6"/>
      <dgm:spPr/>
      <dgm:t>
        <a:bodyPr/>
        <a:lstStyle/>
        <a:p>
          <a:endParaRPr lang="en-US"/>
        </a:p>
      </dgm:t>
    </dgm:pt>
    <dgm:pt modelId="{5E530251-401D-4035-B7EB-2675A350384C}" type="pres">
      <dgm:prSet presAssocID="{286BFFB1-2CEE-4932-B754-91D26E6BA5F2}" presName="hierRoot2" presStyleCnt="0">
        <dgm:presLayoutVars>
          <dgm:hierBranch val="init"/>
        </dgm:presLayoutVars>
      </dgm:prSet>
      <dgm:spPr/>
    </dgm:pt>
    <dgm:pt modelId="{1C9CC3CD-C6AF-4C06-AD30-FDA6705436F8}" type="pres">
      <dgm:prSet presAssocID="{286BFFB1-2CEE-4932-B754-91D26E6BA5F2}" presName="rootComposite" presStyleCnt="0"/>
      <dgm:spPr/>
    </dgm:pt>
    <dgm:pt modelId="{DE369123-55AA-441B-8ADC-BFDF126A38DC}" type="pres">
      <dgm:prSet presAssocID="{286BFFB1-2CEE-4932-B754-91D26E6BA5F2}" presName="rootText" presStyleLbl="node2" presStyleIdx="0" presStyleCnt="6" custScaleX="131812" custScaleY="16435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31056B4-7FCC-47BC-BFE3-1582E0D4DF17}" type="pres">
      <dgm:prSet presAssocID="{286BFFB1-2CEE-4932-B754-91D26E6BA5F2}" presName="rootConnector" presStyleLbl="node2" presStyleIdx="0" presStyleCnt="6"/>
      <dgm:spPr/>
      <dgm:t>
        <a:bodyPr/>
        <a:lstStyle/>
        <a:p>
          <a:endParaRPr lang="en-US"/>
        </a:p>
      </dgm:t>
    </dgm:pt>
    <dgm:pt modelId="{50BB23C2-FB5E-4D79-9439-6AE29DEE6155}" type="pres">
      <dgm:prSet presAssocID="{286BFFB1-2CEE-4932-B754-91D26E6BA5F2}" presName="hierChild4" presStyleCnt="0"/>
      <dgm:spPr/>
    </dgm:pt>
    <dgm:pt modelId="{0A41AE7D-0F4E-4825-A1F5-390C3361D561}" type="pres">
      <dgm:prSet presAssocID="{286BFFB1-2CEE-4932-B754-91D26E6BA5F2}" presName="hierChild5" presStyleCnt="0"/>
      <dgm:spPr/>
    </dgm:pt>
    <dgm:pt modelId="{2D053F6A-BF47-4FD6-8EDD-B19805587A1C}" type="pres">
      <dgm:prSet presAssocID="{86E7CC89-E805-41D4-B4FC-3036A9CA7523}" presName="Name37" presStyleLbl="parChTrans1D2" presStyleIdx="1" presStyleCnt="6"/>
      <dgm:spPr/>
      <dgm:t>
        <a:bodyPr/>
        <a:lstStyle/>
        <a:p>
          <a:endParaRPr lang="en-US"/>
        </a:p>
      </dgm:t>
    </dgm:pt>
    <dgm:pt modelId="{35DAB426-964F-4ECC-8C31-0BE76BCBB0CA}" type="pres">
      <dgm:prSet presAssocID="{13875971-BEA7-4BC5-8BC4-F9C0B7618448}" presName="hierRoot2" presStyleCnt="0">
        <dgm:presLayoutVars>
          <dgm:hierBranch val="init"/>
        </dgm:presLayoutVars>
      </dgm:prSet>
      <dgm:spPr/>
    </dgm:pt>
    <dgm:pt modelId="{85986C61-AFDB-4580-9DD6-D3453D30B70B}" type="pres">
      <dgm:prSet presAssocID="{13875971-BEA7-4BC5-8BC4-F9C0B7618448}" presName="rootComposite" presStyleCnt="0"/>
      <dgm:spPr/>
    </dgm:pt>
    <dgm:pt modelId="{0341064B-3E8B-4084-AC1B-88DAC77CF661}" type="pres">
      <dgm:prSet presAssocID="{13875971-BEA7-4BC5-8BC4-F9C0B7618448}" presName="rootText" presStyleLbl="node2" presStyleIdx="1" presStyleCnt="6" custScaleX="132270" custScaleY="1656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620B8E5-2A3D-49AE-8334-A9BEEFE58AA2}" type="pres">
      <dgm:prSet presAssocID="{13875971-BEA7-4BC5-8BC4-F9C0B7618448}" presName="rootConnector" presStyleLbl="node2" presStyleIdx="1" presStyleCnt="6"/>
      <dgm:spPr/>
      <dgm:t>
        <a:bodyPr/>
        <a:lstStyle/>
        <a:p>
          <a:endParaRPr lang="en-US"/>
        </a:p>
      </dgm:t>
    </dgm:pt>
    <dgm:pt modelId="{BAFD0B02-35B2-4E80-9E1B-C63E4C8CCED8}" type="pres">
      <dgm:prSet presAssocID="{13875971-BEA7-4BC5-8BC4-F9C0B7618448}" presName="hierChild4" presStyleCnt="0"/>
      <dgm:spPr/>
    </dgm:pt>
    <dgm:pt modelId="{735586E5-BD19-4214-BB31-1D8F503CE614}" type="pres">
      <dgm:prSet presAssocID="{13875971-BEA7-4BC5-8BC4-F9C0B7618448}" presName="hierChild5" presStyleCnt="0"/>
      <dgm:spPr/>
    </dgm:pt>
    <dgm:pt modelId="{508997C7-AFBA-4E93-BA33-BDA8EE1796D6}" type="pres">
      <dgm:prSet presAssocID="{3E747DB8-E974-48BB-AD7A-3762CB15FB57}" presName="Name37" presStyleLbl="parChTrans1D2" presStyleIdx="2" presStyleCnt="6"/>
      <dgm:spPr/>
      <dgm:t>
        <a:bodyPr/>
        <a:lstStyle/>
        <a:p>
          <a:endParaRPr lang="en-US"/>
        </a:p>
      </dgm:t>
    </dgm:pt>
    <dgm:pt modelId="{DDBF3D10-0E65-4091-BA3D-17EC0101A215}" type="pres">
      <dgm:prSet presAssocID="{49FC8A9C-BA80-4D72-BF5B-0C598415D1F6}" presName="hierRoot2" presStyleCnt="0">
        <dgm:presLayoutVars>
          <dgm:hierBranch val="init"/>
        </dgm:presLayoutVars>
      </dgm:prSet>
      <dgm:spPr/>
    </dgm:pt>
    <dgm:pt modelId="{C6AFED61-898D-48E4-BC51-F1F3826C919C}" type="pres">
      <dgm:prSet presAssocID="{49FC8A9C-BA80-4D72-BF5B-0C598415D1F6}" presName="rootComposite" presStyleCnt="0"/>
      <dgm:spPr/>
    </dgm:pt>
    <dgm:pt modelId="{063CBF21-D217-4C1C-B7ED-CD2E8791D5BA}" type="pres">
      <dgm:prSet presAssocID="{49FC8A9C-BA80-4D72-BF5B-0C598415D1F6}" presName="rootText" presStyleLbl="node2" presStyleIdx="2" presStyleCnt="6" custScaleX="133909" custScaleY="16772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6CEAD6-2244-414B-9D50-6E31F496A100}" type="pres">
      <dgm:prSet presAssocID="{49FC8A9C-BA80-4D72-BF5B-0C598415D1F6}" presName="rootConnector" presStyleLbl="node2" presStyleIdx="2" presStyleCnt="6"/>
      <dgm:spPr/>
      <dgm:t>
        <a:bodyPr/>
        <a:lstStyle/>
        <a:p>
          <a:endParaRPr lang="en-US"/>
        </a:p>
      </dgm:t>
    </dgm:pt>
    <dgm:pt modelId="{4D50C7CB-7EB5-49EB-A6EB-98B6276F504F}" type="pres">
      <dgm:prSet presAssocID="{49FC8A9C-BA80-4D72-BF5B-0C598415D1F6}" presName="hierChild4" presStyleCnt="0"/>
      <dgm:spPr/>
    </dgm:pt>
    <dgm:pt modelId="{7C98F96A-A128-4EB9-8029-BA9DE944BF00}" type="pres">
      <dgm:prSet presAssocID="{49FC8A9C-BA80-4D72-BF5B-0C598415D1F6}" presName="hierChild5" presStyleCnt="0"/>
      <dgm:spPr/>
    </dgm:pt>
    <dgm:pt modelId="{3B5777D4-4858-4893-A977-2656500FFFBA}" type="pres">
      <dgm:prSet presAssocID="{7F4E07AA-8322-4DA7-97C3-BF9D72A9D7F0}" presName="Name37" presStyleLbl="parChTrans1D2" presStyleIdx="3" presStyleCnt="6"/>
      <dgm:spPr/>
      <dgm:t>
        <a:bodyPr/>
        <a:lstStyle/>
        <a:p>
          <a:endParaRPr lang="en-US"/>
        </a:p>
      </dgm:t>
    </dgm:pt>
    <dgm:pt modelId="{6B1DE460-326C-4FDD-BB81-3AA49C71DAD7}" type="pres">
      <dgm:prSet presAssocID="{E6EE3AAC-7ABC-4828-9EA9-1A0D0FDCC31F}" presName="hierRoot2" presStyleCnt="0">
        <dgm:presLayoutVars>
          <dgm:hierBranch val="init"/>
        </dgm:presLayoutVars>
      </dgm:prSet>
      <dgm:spPr/>
    </dgm:pt>
    <dgm:pt modelId="{434EB9FA-3F63-41FE-ABDA-1B0705952C57}" type="pres">
      <dgm:prSet presAssocID="{E6EE3AAC-7ABC-4828-9EA9-1A0D0FDCC31F}" presName="rootComposite" presStyleCnt="0"/>
      <dgm:spPr/>
    </dgm:pt>
    <dgm:pt modelId="{B7E8C137-F559-461A-A86E-84F186AC6F6C}" type="pres">
      <dgm:prSet presAssocID="{E6EE3AAC-7ABC-4828-9EA9-1A0D0FDCC31F}" presName="rootText" presStyleLbl="node2" presStyleIdx="3" presStyleCnt="6" custScaleX="134094" custScaleY="16795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32511F4-F210-4460-8052-0BE7325784B9}" type="pres">
      <dgm:prSet presAssocID="{E6EE3AAC-7ABC-4828-9EA9-1A0D0FDCC31F}" presName="rootConnector" presStyleLbl="node2" presStyleIdx="3" presStyleCnt="6"/>
      <dgm:spPr/>
      <dgm:t>
        <a:bodyPr/>
        <a:lstStyle/>
        <a:p>
          <a:endParaRPr lang="en-US"/>
        </a:p>
      </dgm:t>
    </dgm:pt>
    <dgm:pt modelId="{043D5AEF-04F6-44B2-8453-5CFC08CFFD17}" type="pres">
      <dgm:prSet presAssocID="{E6EE3AAC-7ABC-4828-9EA9-1A0D0FDCC31F}" presName="hierChild4" presStyleCnt="0"/>
      <dgm:spPr/>
    </dgm:pt>
    <dgm:pt modelId="{EAB2EAEF-761E-437C-9A2C-1D15B2C11777}" type="pres">
      <dgm:prSet presAssocID="{E6EE3AAC-7ABC-4828-9EA9-1A0D0FDCC31F}" presName="hierChild5" presStyleCnt="0"/>
      <dgm:spPr/>
    </dgm:pt>
    <dgm:pt modelId="{DD9BF236-50DB-4C47-8353-F5104AAF5883}" type="pres">
      <dgm:prSet presAssocID="{444EB788-B69E-4586-807F-263ABEFF0BAE}" presName="Name37" presStyleLbl="parChTrans1D2" presStyleIdx="4" presStyleCnt="6"/>
      <dgm:spPr/>
      <dgm:t>
        <a:bodyPr/>
        <a:lstStyle/>
        <a:p>
          <a:endParaRPr lang="en-US"/>
        </a:p>
      </dgm:t>
    </dgm:pt>
    <dgm:pt modelId="{214F12B6-1F4C-4453-B9F2-CE1956813ECD}" type="pres">
      <dgm:prSet presAssocID="{A61563D9-D2BB-46E8-9F41-6FBA3D8243D8}" presName="hierRoot2" presStyleCnt="0">
        <dgm:presLayoutVars>
          <dgm:hierBranch val="init"/>
        </dgm:presLayoutVars>
      </dgm:prSet>
      <dgm:spPr/>
    </dgm:pt>
    <dgm:pt modelId="{5272921B-EFB4-4B1A-B9F3-9A1A65ECE5E4}" type="pres">
      <dgm:prSet presAssocID="{A61563D9-D2BB-46E8-9F41-6FBA3D8243D8}" presName="rootComposite" presStyleCnt="0"/>
      <dgm:spPr/>
    </dgm:pt>
    <dgm:pt modelId="{363CF70F-F1E1-40D9-A884-8A81442F8B4D}" type="pres">
      <dgm:prSet presAssocID="{A61563D9-D2BB-46E8-9F41-6FBA3D8243D8}" presName="rootText" presStyleLbl="node2" presStyleIdx="4" presStyleCnt="6" custScaleX="135590" custScaleY="16983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6E9BF0-7F19-47EB-82A1-4FA0E630A697}" type="pres">
      <dgm:prSet presAssocID="{A61563D9-D2BB-46E8-9F41-6FBA3D8243D8}" presName="rootConnector" presStyleLbl="node2" presStyleIdx="4" presStyleCnt="6"/>
      <dgm:spPr/>
      <dgm:t>
        <a:bodyPr/>
        <a:lstStyle/>
        <a:p>
          <a:endParaRPr lang="en-US"/>
        </a:p>
      </dgm:t>
    </dgm:pt>
    <dgm:pt modelId="{1AA701B4-66AD-45B5-A8F0-66310996B06F}" type="pres">
      <dgm:prSet presAssocID="{A61563D9-D2BB-46E8-9F41-6FBA3D8243D8}" presName="hierChild4" presStyleCnt="0"/>
      <dgm:spPr/>
    </dgm:pt>
    <dgm:pt modelId="{F5F430A2-1CCB-4A6D-BF12-DD777D76570C}" type="pres">
      <dgm:prSet presAssocID="{A61563D9-D2BB-46E8-9F41-6FBA3D8243D8}" presName="hierChild5" presStyleCnt="0"/>
      <dgm:spPr/>
    </dgm:pt>
    <dgm:pt modelId="{8153D9C3-F93C-4BF1-9B2F-5D04B77502EF}" type="pres">
      <dgm:prSet presAssocID="{F9508B8E-B2D7-4D41-8040-0B0C126278EB}" presName="Name37" presStyleLbl="parChTrans1D2" presStyleIdx="5" presStyleCnt="6"/>
      <dgm:spPr/>
      <dgm:t>
        <a:bodyPr/>
        <a:lstStyle/>
        <a:p>
          <a:endParaRPr lang="en-US"/>
        </a:p>
      </dgm:t>
    </dgm:pt>
    <dgm:pt modelId="{83327194-3325-405F-9730-82EADC8984F6}" type="pres">
      <dgm:prSet presAssocID="{72554BB0-F616-48F0-9B00-0F35CACF3EAB}" presName="hierRoot2" presStyleCnt="0">
        <dgm:presLayoutVars>
          <dgm:hierBranch val="init"/>
        </dgm:presLayoutVars>
      </dgm:prSet>
      <dgm:spPr/>
    </dgm:pt>
    <dgm:pt modelId="{61E3DF05-8148-40D1-94A3-ED4EB4B78649}" type="pres">
      <dgm:prSet presAssocID="{72554BB0-F616-48F0-9B00-0F35CACF3EAB}" presName="rootComposite" presStyleCnt="0"/>
      <dgm:spPr/>
    </dgm:pt>
    <dgm:pt modelId="{92DE0C95-B1B5-4E89-988C-56542F6FBD8E}" type="pres">
      <dgm:prSet presAssocID="{72554BB0-F616-48F0-9B00-0F35CACF3EAB}" presName="rootText" presStyleLbl="node2" presStyleIdx="5" presStyleCnt="6" custScaleX="135969" custScaleY="1703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61B2D10-A7D5-4BEF-BCD2-2FCD5F91687C}" type="pres">
      <dgm:prSet presAssocID="{72554BB0-F616-48F0-9B00-0F35CACF3EAB}" presName="rootConnector" presStyleLbl="node2" presStyleIdx="5" presStyleCnt="6"/>
      <dgm:spPr/>
      <dgm:t>
        <a:bodyPr/>
        <a:lstStyle/>
        <a:p>
          <a:endParaRPr lang="en-US"/>
        </a:p>
      </dgm:t>
    </dgm:pt>
    <dgm:pt modelId="{0B9215DA-9BA4-4D23-99DB-33498EB4F1A9}" type="pres">
      <dgm:prSet presAssocID="{72554BB0-F616-48F0-9B00-0F35CACF3EAB}" presName="hierChild4" presStyleCnt="0"/>
      <dgm:spPr/>
    </dgm:pt>
    <dgm:pt modelId="{18AD2621-F76F-4798-BB16-131842063158}" type="pres">
      <dgm:prSet presAssocID="{72554BB0-F616-48F0-9B00-0F35CACF3EAB}" presName="hierChild5" presStyleCnt="0"/>
      <dgm:spPr/>
    </dgm:pt>
    <dgm:pt modelId="{04DD1B33-034A-490A-B4B4-8735F6716C6B}" type="pres">
      <dgm:prSet presAssocID="{CD145C60-4310-441D-8638-4E942E923741}" presName="hierChild3" presStyleCnt="0"/>
      <dgm:spPr/>
    </dgm:pt>
  </dgm:ptLst>
  <dgm:cxnLst>
    <dgm:cxn modelId="{2E1F2ACE-6F4C-4283-B55B-85C04416214B}" type="presOf" srcId="{4D976E1E-6EC4-4920-A676-7756AE279871}" destId="{3E9C176F-ABFA-4F0A-8408-6AB98AFE7239}" srcOrd="0" destOrd="0" presId="urn:microsoft.com/office/officeart/2005/8/layout/orgChart1"/>
    <dgm:cxn modelId="{D3395E18-AD0C-40EF-86F2-03E96F38FBC6}" type="presOf" srcId="{72554BB0-F616-48F0-9B00-0F35CACF3EAB}" destId="{92DE0C95-B1B5-4E89-988C-56542F6FBD8E}" srcOrd="0" destOrd="0" presId="urn:microsoft.com/office/officeart/2005/8/layout/orgChart1"/>
    <dgm:cxn modelId="{E4285430-E081-461E-BEC6-2DBEF8F927E3}" type="presOf" srcId="{8C72E922-BFC4-44D2-B120-92988E4CD8A9}" destId="{E7CEDBB3-DA08-4064-9653-48B1DC3B5EE4}" srcOrd="0" destOrd="0" presId="urn:microsoft.com/office/officeart/2005/8/layout/orgChart1"/>
    <dgm:cxn modelId="{C50B6577-FEC7-4B4F-AC6F-305DF86FAB66}" type="presOf" srcId="{13875971-BEA7-4BC5-8BC4-F9C0B7618448}" destId="{E620B8E5-2A3D-49AE-8334-A9BEEFE58AA2}" srcOrd="1" destOrd="0" presId="urn:microsoft.com/office/officeart/2005/8/layout/orgChart1"/>
    <dgm:cxn modelId="{5F8566CB-422A-4C22-A4AA-56B25CF4E4CC}" srcId="{CD145C60-4310-441D-8638-4E942E923741}" destId="{49FC8A9C-BA80-4D72-BF5B-0C598415D1F6}" srcOrd="2" destOrd="0" parTransId="{3E747DB8-E974-48BB-AD7A-3762CB15FB57}" sibTransId="{A5A41FEE-B73F-4D1B-A6A9-9097F8FD3A9B}"/>
    <dgm:cxn modelId="{9661AB4E-5A25-493F-A54E-1C6E04E7064E}" srcId="{CD145C60-4310-441D-8638-4E942E923741}" destId="{286BFFB1-2CEE-4932-B754-91D26E6BA5F2}" srcOrd="0" destOrd="0" parTransId="{4D976E1E-6EC4-4920-A676-7756AE279871}" sibTransId="{1A48F73D-43C3-489A-9AC0-DB1EBD177FEC}"/>
    <dgm:cxn modelId="{46C5B7ED-E3EA-467F-896B-D24D7379CFD8}" srcId="{CD145C60-4310-441D-8638-4E942E923741}" destId="{A61563D9-D2BB-46E8-9F41-6FBA3D8243D8}" srcOrd="4" destOrd="0" parTransId="{444EB788-B69E-4586-807F-263ABEFF0BAE}" sibTransId="{157ED2EE-821D-46FF-8B4F-D943B5F4E7D1}"/>
    <dgm:cxn modelId="{F5507D90-C5FE-4017-BBFA-DEFD49F513F6}" type="presOf" srcId="{3E747DB8-E974-48BB-AD7A-3762CB15FB57}" destId="{508997C7-AFBA-4E93-BA33-BDA8EE1796D6}" srcOrd="0" destOrd="0" presId="urn:microsoft.com/office/officeart/2005/8/layout/orgChart1"/>
    <dgm:cxn modelId="{49F37C4C-B262-45B3-8F4A-EBA455439DEB}" srcId="{CD145C60-4310-441D-8638-4E942E923741}" destId="{E6EE3AAC-7ABC-4828-9EA9-1A0D0FDCC31F}" srcOrd="3" destOrd="0" parTransId="{7F4E07AA-8322-4DA7-97C3-BF9D72A9D7F0}" sibTransId="{8CD4AF8C-586B-4A0F-9B53-F8A8846CE447}"/>
    <dgm:cxn modelId="{5EB54617-1A4E-4E9B-BA08-D7227CBFCF9D}" srcId="{CD145C60-4310-441D-8638-4E942E923741}" destId="{13875971-BEA7-4BC5-8BC4-F9C0B7618448}" srcOrd="1" destOrd="0" parTransId="{86E7CC89-E805-41D4-B4FC-3036A9CA7523}" sibTransId="{EB647A6B-A7CF-4BE4-B634-2D7794A46B12}"/>
    <dgm:cxn modelId="{6B713BAF-82E3-4B1A-B69D-5A882EC8C84C}" type="presOf" srcId="{CD145C60-4310-441D-8638-4E942E923741}" destId="{7DFC2418-8AA0-48F9-BCBA-FCB89403E55F}" srcOrd="1" destOrd="0" presId="urn:microsoft.com/office/officeart/2005/8/layout/orgChart1"/>
    <dgm:cxn modelId="{2CC7402A-2FAE-4332-842D-5C56495D8B8D}" type="presOf" srcId="{86E7CC89-E805-41D4-B4FC-3036A9CA7523}" destId="{2D053F6A-BF47-4FD6-8EDD-B19805587A1C}" srcOrd="0" destOrd="0" presId="urn:microsoft.com/office/officeart/2005/8/layout/orgChart1"/>
    <dgm:cxn modelId="{E6F43D92-BD14-451E-9507-CE6659EB08B4}" type="presOf" srcId="{CD145C60-4310-441D-8638-4E942E923741}" destId="{E0F83BD2-7CAF-49E6-9321-F3C94F502DCE}" srcOrd="0" destOrd="0" presId="urn:microsoft.com/office/officeart/2005/8/layout/orgChart1"/>
    <dgm:cxn modelId="{38732052-D9AD-4677-855C-D103DF746660}" type="presOf" srcId="{A61563D9-D2BB-46E8-9F41-6FBA3D8243D8}" destId="{A86E9BF0-7F19-47EB-82A1-4FA0E630A697}" srcOrd="1" destOrd="0" presId="urn:microsoft.com/office/officeart/2005/8/layout/orgChart1"/>
    <dgm:cxn modelId="{E754CDAE-3AE5-4C26-AB02-5A759AB74D98}" srcId="{CD145C60-4310-441D-8638-4E942E923741}" destId="{72554BB0-F616-48F0-9B00-0F35CACF3EAB}" srcOrd="5" destOrd="0" parTransId="{F9508B8E-B2D7-4D41-8040-0B0C126278EB}" sibTransId="{8C694B14-E5FF-4AA2-9EA0-433650311C11}"/>
    <dgm:cxn modelId="{948AF8D9-5C85-4CD0-B7E0-29D6F5C59BC2}" type="presOf" srcId="{49FC8A9C-BA80-4D72-BF5B-0C598415D1F6}" destId="{056CEAD6-2244-414B-9D50-6E31F496A100}" srcOrd="1" destOrd="0" presId="urn:microsoft.com/office/officeart/2005/8/layout/orgChart1"/>
    <dgm:cxn modelId="{A005C4CB-C919-4255-81A2-35B5FFB08B8D}" type="presOf" srcId="{E6EE3AAC-7ABC-4828-9EA9-1A0D0FDCC31F}" destId="{B7E8C137-F559-461A-A86E-84F186AC6F6C}" srcOrd="0" destOrd="0" presId="urn:microsoft.com/office/officeart/2005/8/layout/orgChart1"/>
    <dgm:cxn modelId="{8C7326A3-0655-463F-908E-AC5FD17A4650}" type="presOf" srcId="{286BFFB1-2CEE-4932-B754-91D26E6BA5F2}" destId="{DE369123-55AA-441B-8ADC-BFDF126A38DC}" srcOrd="0" destOrd="0" presId="urn:microsoft.com/office/officeart/2005/8/layout/orgChart1"/>
    <dgm:cxn modelId="{722E901D-0C0D-4C21-88D8-5927A6966214}" type="presOf" srcId="{A61563D9-D2BB-46E8-9F41-6FBA3D8243D8}" destId="{363CF70F-F1E1-40D9-A884-8A81442F8B4D}" srcOrd="0" destOrd="0" presId="urn:microsoft.com/office/officeart/2005/8/layout/orgChart1"/>
    <dgm:cxn modelId="{244F7C67-A643-4208-A881-E0A2011E14A5}" type="presOf" srcId="{E6EE3AAC-7ABC-4828-9EA9-1A0D0FDCC31F}" destId="{832511F4-F210-4460-8052-0BE7325784B9}" srcOrd="1" destOrd="0" presId="urn:microsoft.com/office/officeart/2005/8/layout/orgChart1"/>
    <dgm:cxn modelId="{D7797599-CFF8-45CF-8F4C-74303B3A5658}" type="presOf" srcId="{286BFFB1-2CEE-4932-B754-91D26E6BA5F2}" destId="{E31056B4-7FCC-47BC-BFE3-1582E0D4DF17}" srcOrd="1" destOrd="0" presId="urn:microsoft.com/office/officeart/2005/8/layout/orgChart1"/>
    <dgm:cxn modelId="{5748AB29-F118-408D-9A7A-586FF270D0AE}" type="presOf" srcId="{F9508B8E-B2D7-4D41-8040-0B0C126278EB}" destId="{8153D9C3-F93C-4BF1-9B2F-5D04B77502EF}" srcOrd="0" destOrd="0" presId="urn:microsoft.com/office/officeart/2005/8/layout/orgChart1"/>
    <dgm:cxn modelId="{D1E48690-0813-448D-931A-F4E5566BC1C8}" type="presOf" srcId="{49FC8A9C-BA80-4D72-BF5B-0C598415D1F6}" destId="{063CBF21-D217-4C1C-B7ED-CD2E8791D5BA}" srcOrd="0" destOrd="0" presId="urn:microsoft.com/office/officeart/2005/8/layout/orgChart1"/>
    <dgm:cxn modelId="{3BEF8E90-2B62-446A-819E-58325E3B4FC5}" type="presOf" srcId="{13875971-BEA7-4BC5-8BC4-F9C0B7618448}" destId="{0341064B-3E8B-4084-AC1B-88DAC77CF661}" srcOrd="0" destOrd="0" presId="urn:microsoft.com/office/officeart/2005/8/layout/orgChart1"/>
    <dgm:cxn modelId="{687A647C-BC33-4ABC-B22F-99C524D66FD8}" type="presOf" srcId="{7F4E07AA-8322-4DA7-97C3-BF9D72A9D7F0}" destId="{3B5777D4-4858-4893-A977-2656500FFFBA}" srcOrd="0" destOrd="0" presId="urn:microsoft.com/office/officeart/2005/8/layout/orgChart1"/>
    <dgm:cxn modelId="{00D374B1-C805-414A-980A-0130D87C2A85}" srcId="{8C72E922-BFC4-44D2-B120-92988E4CD8A9}" destId="{CD145C60-4310-441D-8638-4E942E923741}" srcOrd="0" destOrd="0" parTransId="{863CAD0F-BFDF-4983-A483-CED251BD0A0B}" sibTransId="{57EB7F83-5A24-4E0C-B6BA-A3ACE0FAFF13}"/>
    <dgm:cxn modelId="{D145ECBC-4E9B-4B57-891A-CA14C024E1C2}" type="presOf" srcId="{72554BB0-F616-48F0-9B00-0F35CACF3EAB}" destId="{861B2D10-A7D5-4BEF-BCD2-2FCD5F91687C}" srcOrd="1" destOrd="0" presId="urn:microsoft.com/office/officeart/2005/8/layout/orgChart1"/>
    <dgm:cxn modelId="{42CE8F99-035C-4C61-BCF7-B70FE2EF554B}" type="presOf" srcId="{444EB788-B69E-4586-807F-263ABEFF0BAE}" destId="{DD9BF236-50DB-4C47-8353-F5104AAF5883}" srcOrd="0" destOrd="0" presId="urn:microsoft.com/office/officeart/2005/8/layout/orgChart1"/>
    <dgm:cxn modelId="{98DFC714-E41D-4EE4-B884-D6935549C2C6}" type="presParOf" srcId="{E7CEDBB3-DA08-4064-9653-48B1DC3B5EE4}" destId="{7D20AEA7-B4A5-44BA-AF4B-EEFB0DBE71C4}" srcOrd="0" destOrd="0" presId="urn:microsoft.com/office/officeart/2005/8/layout/orgChart1"/>
    <dgm:cxn modelId="{8BC36CCB-71A7-4F11-8FA0-2981D4B96FB6}" type="presParOf" srcId="{7D20AEA7-B4A5-44BA-AF4B-EEFB0DBE71C4}" destId="{64C7417C-4D33-4E3F-BEAE-06DD27029D0E}" srcOrd="0" destOrd="0" presId="urn:microsoft.com/office/officeart/2005/8/layout/orgChart1"/>
    <dgm:cxn modelId="{E5BCFD3A-59E6-4520-8069-391218D675B1}" type="presParOf" srcId="{64C7417C-4D33-4E3F-BEAE-06DD27029D0E}" destId="{E0F83BD2-7CAF-49E6-9321-F3C94F502DCE}" srcOrd="0" destOrd="0" presId="urn:microsoft.com/office/officeart/2005/8/layout/orgChart1"/>
    <dgm:cxn modelId="{89FBE8E4-877B-4952-B43C-48FE423DAD3B}" type="presParOf" srcId="{64C7417C-4D33-4E3F-BEAE-06DD27029D0E}" destId="{7DFC2418-8AA0-48F9-BCBA-FCB89403E55F}" srcOrd="1" destOrd="0" presId="urn:microsoft.com/office/officeart/2005/8/layout/orgChart1"/>
    <dgm:cxn modelId="{9E848E5E-2CBF-4C2F-A916-6D90031DBA5A}" type="presParOf" srcId="{7D20AEA7-B4A5-44BA-AF4B-EEFB0DBE71C4}" destId="{E0618588-F584-4089-8642-7A0E057E84C9}" srcOrd="1" destOrd="0" presId="urn:microsoft.com/office/officeart/2005/8/layout/orgChart1"/>
    <dgm:cxn modelId="{8C048116-31DF-4AAE-B4F7-D3DF0DCBC2D7}" type="presParOf" srcId="{E0618588-F584-4089-8642-7A0E057E84C9}" destId="{3E9C176F-ABFA-4F0A-8408-6AB98AFE7239}" srcOrd="0" destOrd="0" presId="urn:microsoft.com/office/officeart/2005/8/layout/orgChart1"/>
    <dgm:cxn modelId="{46228FAE-7CE7-49AD-B219-E8AD1809E2B0}" type="presParOf" srcId="{E0618588-F584-4089-8642-7A0E057E84C9}" destId="{5E530251-401D-4035-B7EB-2675A350384C}" srcOrd="1" destOrd="0" presId="urn:microsoft.com/office/officeart/2005/8/layout/orgChart1"/>
    <dgm:cxn modelId="{ED880E4B-3BAD-4A28-8C4A-FFDFC90159AA}" type="presParOf" srcId="{5E530251-401D-4035-B7EB-2675A350384C}" destId="{1C9CC3CD-C6AF-4C06-AD30-FDA6705436F8}" srcOrd="0" destOrd="0" presId="urn:microsoft.com/office/officeart/2005/8/layout/orgChart1"/>
    <dgm:cxn modelId="{B3E914A9-30B2-4CE3-A855-E1C5C8A60939}" type="presParOf" srcId="{1C9CC3CD-C6AF-4C06-AD30-FDA6705436F8}" destId="{DE369123-55AA-441B-8ADC-BFDF126A38DC}" srcOrd="0" destOrd="0" presId="urn:microsoft.com/office/officeart/2005/8/layout/orgChart1"/>
    <dgm:cxn modelId="{7E376EB3-6EB1-47E7-A0BA-446C5116CF0C}" type="presParOf" srcId="{1C9CC3CD-C6AF-4C06-AD30-FDA6705436F8}" destId="{E31056B4-7FCC-47BC-BFE3-1582E0D4DF17}" srcOrd="1" destOrd="0" presId="urn:microsoft.com/office/officeart/2005/8/layout/orgChart1"/>
    <dgm:cxn modelId="{15339603-6347-4792-931E-8B8C79F92403}" type="presParOf" srcId="{5E530251-401D-4035-B7EB-2675A350384C}" destId="{50BB23C2-FB5E-4D79-9439-6AE29DEE6155}" srcOrd="1" destOrd="0" presId="urn:microsoft.com/office/officeart/2005/8/layout/orgChart1"/>
    <dgm:cxn modelId="{93E53296-1EAB-4343-A9C4-4FF45CC830A7}" type="presParOf" srcId="{5E530251-401D-4035-B7EB-2675A350384C}" destId="{0A41AE7D-0F4E-4825-A1F5-390C3361D561}" srcOrd="2" destOrd="0" presId="urn:microsoft.com/office/officeart/2005/8/layout/orgChart1"/>
    <dgm:cxn modelId="{3C6F365E-1F29-429E-81BA-96CBF52767CF}" type="presParOf" srcId="{E0618588-F584-4089-8642-7A0E057E84C9}" destId="{2D053F6A-BF47-4FD6-8EDD-B19805587A1C}" srcOrd="2" destOrd="0" presId="urn:microsoft.com/office/officeart/2005/8/layout/orgChart1"/>
    <dgm:cxn modelId="{61FDEC50-5293-4C8B-8A1B-B589527F45EF}" type="presParOf" srcId="{E0618588-F584-4089-8642-7A0E057E84C9}" destId="{35DAB426-964F-4ECC-8C31-0BE76BCBB0CA}" srcOrd="3" destOrd="0" presId="urn:microsoft.com/office/officeart/2005/8/layout/orgChart1"/>
    <dgm:cxn modelId="{686AD12E-FBC6-4785-B8AA-17C323B22E12}" type="presParOf" srcId="{35DAB426-964F-4ECC-8C31-0BE76BCBB0CA}" destId="{85986C61-AFDB-4580-9DD6-D3453D30B70B}" srcOrd="0" destOrd="0" presId="urn:microsoft.com/office/officeart/2005/8/layout/orgChart1"/>
    <dgm:cxn modelId="{AA65AB09-544E-4FDB-901F-44CF85F09EC7}" type="presParOf" srcId="{85986C61-AFDB-4580-9DD6-D3453D30B70B}" destId="{0341064B-3E8B-4084-AC1B-88DAC77CF661}" srcOrd="0" destOrd="0" presId="urn:microsoft.com/office/officeart/2005/8/layout/orgChart1"/>
    <dgm:cxn modelId="{DD523C64-E931-41D6-8C0B-3A98A7F5E6E1}" type="presParOf" srcId="{85986C61-AFDB-4580-9DD6-D3453D30B70B}" destId="{E620B8E5-2A3D-49AE-8334-A9BEEFE58AA2}" srcOrd="1" destOrd="0" presId="urn:microsoft.com/office/officeart/2005/8/layout/orgChart1"/>
    <dgm:cxn modelId="{8F4943C4-CBDD-4353-BB89-0DD82DAD08A1}" type="presParOf" srcId="{35DAB426-964F-4ECC-8C31-0BE76BCBB0CA}" destId="{BAFD0B02-35B2-4E80-9E1B-C63E4C8CCED8}" srcOrd="1" destOrd="0" presId="urn:microsoft.com/office/officeart/2005/8/layout/orgChart1"/>
    <dgm:cxn modelId="{866B6A6C-BFFD-4424-AA65-E2BA7C353F9A}" type="presParOf" srcId="{35DAB426-964F-4ECC-8C31-0BE76BCBB0CA}" destId="{735586E5-BD19-4214-BB31-1D8F503CE614}" srcOrd="2" destOrd="0" presId="urn:microsoft.com/office/officeart/2005/8/layout/orgChart1"/>
    <dgm:cxn modelId="{A6A40218-6A1F-46E3-A9A5-AF45B149EFE0}" type="presParOf" srcId="{E0618588-F584-4089-8642-7A0E057E84C9}" destId="{508997C7-AFBA-4E93-BA33-BDA8EE1796D6}" srcOrd="4" destOrd="0" presId="urn:microsoft.com/office/officeart/2005/8/layout/orgChart1"/>
    <dgm:cxn modelId="{D14FB7A0-5162-4DA2-9C3C-C3282EA4DA14}" type="presParOf" srcId="{E0618588-F584-4089-8642-7A0E057E84C9}" destId="{DDBF3D10-0E65-4091-BA3D-17EC0101A215}" srcOrd="5" destOrd="0" presId="urn:microsoft.com/office/officeart/2005/8/layout/orgChart1"/>
    <dgm:cxn modelId="{A5BEA819-75D5-4AAA-AF50-C44A30F21F78}" type="presParOf" srcId="{DDBF3D10-0E65-4091-BA3D-17EC0101A215}" destId="{C6AFED61-898D-48E4-BC51-F1F3826C919C}" srcOrd="0" destOrd="0" presId="urn:microsoft.com/office/officeart/2005/8/layout/orgChart1"/>
    <dgm:cxn modelId="{5F9C5FA0-7D4F-42DD-AD27-5CAA3AF65E5F}" type="presParOf" srcId="{C6AFED61-898D-48E4-BC51-F1F3826C919C}" destId="{063CBF21-D217-4C1C-B7ED-CD2E8791D5BA}" srcOrd="0" destOrd="0" presId="urn:microsoft.com/office/officeart/2005/8/layout/orgChart1"/>
    <dgm:cxn modelId="{5B5624F6-8979-461E-BED9-990650DFBBCC}" type="presParOf" srcId="{C6AFED61-898D-48E4-BC51-F1F3826C919C}" destId="{056CEAD6-2244-414B-9D50-6E31F496A100}" srcOrd="1" destOrd="0" presId="urn:microsoft.com/office/officeart/2005/8/layout/orgChart1"/>
    <dgm:cxn modelId="{B71FC361-B0DB-4F57-B4A6-FB04AFDD1C1C}" type="presParOf" srcId="{DDBF3D10-0E65-4091-BA3D-17EC0101A215}" destId="{4D50C7CB-7EB5-49EB-A6EB-98B6276F504F}" srcOrd="1" destOrd="0" presId="urn:microsoft.com/office/officeart/2005/8/layout/orgChart1"/>
    <dgm:cxn modelId="{96493B5F-BBC6-4B69-9896-6C2B78250E87}" type="presParOf" srcId="{DDBF3D10-0E65-4091-BA3D-17EC0101A215}" destId="{7C98F96A-A128-4EB9-8029-BA9DE944BF00}" srcOrd="2" destOrd="0" presId="urn:microsoft.com/office/officeart/2005/8/layout/orgChart1"/>
    <dgm:cxn modelId="{98AC1EB6-1C71-4A17-8841-402024E4ADD5}" type="presParOf" srcId="{E0618588-F584-4089-8642-7A0E057E84C9}" destId="{3B5777D4-4858-4893-A977-2656500FFFBA}" srcOrd="6" destOrd="0" presId="urn:microsoft.com/office/officeart/2005/8/layout/orgChart1"/>
    <dgm:cxn modelId="{02A3C7A0-56D6-4993-ADB9-8C4D36868EB1}" type="presParOf" srcId="{E0618588-F584-4089-8642-7A0E057E84C9}" destId="{6B1DE460-326C-4FDD-BB81-3AA49C71DAD7}" srcOrd="7" destOrd="0" presId="urn:microsoft.com/office/officeart/2005/8/layout/orgChart1"/>
    <dgm:cxn modelId="{464A6701-933D-43AB-8B2A-B7565D9302B0}" type="presParOf" srcId="{6B1DE460-326C-4FDD-BB81-3AA49C71DAD7}" destId="{434EB9FA-3F63-41FE-ABDA-1B0705952C57}" srcOrd="0" destOrd="0" presId="urn:microsoft.com/office/officeart/2005/8/layout/orgChart1"/>
    <dgm:cxn modelId="{FC4493D0-47A4-49B5-9B31-2D7857A0CAEE}" type="presParOf" srcId="{434EB9FA-3F63-41FE-ABDA-1B0705952C57}" destId="{B7E8C137-F559-461A-A86E-84F186AC6F6C}" srcOrd="0" destOrd="0" presId="urn:microsoft.com/office/officeart/2005/8/layout/orgChart1"/>
    <dgm:cxn modelId="{A9FE9936-E33E-4A29-8CA1-F305DC5865BD}" type="presParOf" srcId="{434EB9FA-3F63-41FE-ABDA-1B0705952C57}" destId="{832511F4-F210-4460-8052-0BE7325784B9}" srcOrd="1" destOrd="0" presId="urn:microsoft.com/office/officeart/2005/8/layout/orgChart1"/>
    <dgm:cxn modelId="{0364EEFE-36E2-46A6-BF75-BD9C67AAB41A}" type="presParOf" srcId="{6B1DE460-326C-4FDD-BB81-3AA49C71DAD7}" destId="{043D5AEF-04F6-44B2-8453-5CFC08CFFD17}" srcOrd="1" destOrd="0" presId="urn:microsoft.com/office/officeart/2005/8/layout/orgChart1"/>
    <dgm:cxn modelId="{680F04B4-955B-4FD3-AF8E-E2F027DD924E}" type="presParOf" srcId="{6B1DE460-326C-4FDD-BB81-3AA49C71DAD7}" destId="{EAB2EAEF-761E-437C-9A2C-1D15B2C11777}" srcOrd="2" destOrd="0" presId="urn:microsoft.com/office/officeart/2005/8/layout/orgChart1"/>
    <dgm:cxn modelId="{BFF17AF4-EF47-44E4-AE7A-A1ED7A59AB4B}" type="presParOf" srcId="{E0618588-F584-4089-8642-7A0E057E84C9}" destId="{DD9BF236-50DB-4C47-8353-F5104AAF5883}" srcOrd="8" destOrd="0" presId="urn:microsoft.com/office/officeart/2005/8/layout/orgChart1"/>
    <dgm:cxn modelId="{1E98F15E-4AE9-42DA-B1EB-C1070D7A91C6}" type="presParOf" srcId="{E0618588-F584-4089-8642-7A0E057E84C9}" destId="{214F12B6-1F4C-4453-B9F2-CE1956813ECD}" srcOrd="9" destOrd="0" presId="urn:microsoft.com/office/officeart/2005/8/layout/orgChart1"/>
    <dgm:cxn modelId="{96E5DCEE-F797-492C-B755-FEAC6405837A}" type="presParOf" srcId="{214F12B6-1F4C-4453-B9F2-CE1956813ECD}" destId="{5272921B-EFB4-4B1A-B9F3-9A1A65ECE5E4}" srcOrd="0" destOrd="0" presId="urn:microsoft.com/office/officeart/2005/8/layout/orgChart1"/>
    <dgm:cxn modelId="{A1D10734-A75E-4991-8485-94A8310B438B}" type="presParOf" srcId="{5272921B-EFB4-4B1A-B9F3-9A1A65ECE5E4}" destId="{363CF70F-F1E1-40D9-A884-8A81442F8B4D}" srcOrd="0" destOrd="0" presId="urn:microsoft.com/office/officeart/2005/8/layout/orgChart1"/>
    <dgm:cxn modelId="{EB765DFC-2205-44A6-BD01-DF89E1BAAB7B}" type="presParOf" srcId="{5272921B-EFB4-4B1A-B9F3-9A1A65ECE5E4}" destId="{A86E9BF0-7F19-47EB-82A1-4FA0E630A697}" srcOrd="1" destOrd="0" presId="urn:microsoft.com/office/officeart/2005/8/layout/orgChart1"/>
    <dgm:cxn modelId="{622693C9-001B-4AF3-B68B-3735FEEF5A64}" type="presParOf" srcId="{214F12B6-1F4C-4453-B9F2-CE1956813ECD}" destId="{1AA701B4-66AD-45B5-A8F0-66310996B06F}" srcOrd="1" destOrd="0" presId="urn:microsoft.com/office/officeart/2005/8/layout/orgChart1"/>
    <dgm:cxn modelId="{61267C9A-11DD-4A0F-9EA2-A344EDC6966F}" type="presParOf" srcId="{214F12B6-1F4C-4453-B9F2-CE1956813ECD}" destId="{F5F430A2-1CCB-4A6D-BF12-DD777D76570C}" srcOrd="2" destOrd="0" presId="urn:microsoft.com/office/officeart/2005/8/layout/orgChart1"/>
    <dgm:cxn modelId="{C688DB97-60CE-45AE-89B5-39E2264BA1F1}" type="presParOf" srcId="{E0618588-F584-4089-8642-7A0E057E84C9}" destId="{8153D9C3-F93C-4BF1-9B2F-5D04B77502EF}" srcOrd="10" destOrd="0" presId="urn:microsoft.com/office/officeart/2005/8/layout/orgChart1"/>
    <dgm:cxn modelId="{8973F01F-E459-4EA9-93DC-BC81244503EB}" type="presParOf" srcId="{E0618588-F584-4089-8642-7A0E057E84C9}" destId="{83327194-3325-405F-9730-82EADC8984F6}" srcOrd="11" destOrd="0" presId="urn:microsoft.com/office/officeart/2005/8/layout/orgChart1"/>
    <dgm:cxn modelId="{97C2C4FF-1F47-4C37-BEB8-A94880882A82}" type="presParOf" srcId="{83327194-3325-405F-9730-82EADC8984F6}" destId="{61E3DF05-8148-40D1-94A3-ED4EB4B78649}" srcOrd="0" destOrd="0" presId="urn:microsoft.com/office/officeart/2005/8/layout/orgChart1"/>
    <dgm:cxn modelId="{5746CE06-60B0-493D-A680-4A00644A02ED}" type="presParOf" srcId="{61E3DF05-8148-40D1-94A3-ED4EB4B78649}" destId="{92DE0C95-B1B5-4E89-988C-56542F6FBD8E}" srcOrd="0" destOrd="0" presId="urn:microsoft.com/office/officeart/2005/8/layout/orgChart1"/>
    <dgm:cxn modelId="{404BE3EE-80E5-440F-9F0F-DF234371A087}" type="presParOf" srcId="{61E3DF05-8148-40D1-94A3-ED4EB4B78649}" destId="{861B2D10-A7D5-4BEF-BCD2-2FCD5F91687C}" srcOrd="1" destOrd="0" presId="urn:microsoft.com/office/officeart/2005/8/layout/orgChart1"/>
    <dgm:cxn modelId="{EAAA1623-8334-4418-9CC4-173F1D6B4830}" type="presParOf" srcId="{83327194-3325-405F-9730-82EADC8984F6}" destId="{0B9215DA-9BA4-4D23-99DB-33498EB4F1A9}" srcOrd="1" destOrd="0" presId="urn:microsoft.com/office/officeart/2005/8/layout/orgChart1"/>
    <dgm:cxn modelId="{757759BD-7171-40E4-9C99-5446106ACCED}" type="presParOf" srcId="{83327194-3325-405F-9730-82EADC8984F6}" destId="{18AD2621-F76F-4798-BB16-131842063158}" srcOrd="2" destOrd="0" presId="urn:microsoft.com/office/officeart/2005/8/layout/orgChart1"/>
    <dgm:cxn modelId="{4BA87530-262E-422E-90E7-F5F239A7A5D4}" type="presParOf" srcId="{7D20AEA7-B4A5-44BA-AF4B-EEFB0DBE71C4}" destId="{04DD1B33-034A-490A-B4B4-8735F6716C6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3D9C3-F93C-4BF1-9B2F-5D04B77502EF}">
      <dsp:nvSpPr>
        <dsp:cNvPr id="0" name=""/>
        <dsp:cNvSpPr/>
      </dsp:nvSpPr>
      <dsp:spPr>
        <a:xfrm>
          <a:off x="3175000" y="339796"/>
          <a:ext cx="2620346" cy="142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216"/>
              </a:lnTo>
              <a:lnTo>
                <a:pt x="2620346" y="71216"/>
              </a:lnTo>
              <a:lnTo>
                <a:pt x="2620346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9BF236-50DB-4C47-8353-F5104AAF5883}">
      <dsp:nvSpPr>
        <dsp:cNvPr id="0" name=""/>
        <dsp:cNvSpPr/>
      </dsp:nvSpPr>
      <dsp:spPr>
        <a:xfrm>
          <a:off x="3175000" y="339796"/>
          <a:ext cx="1556984" cy="142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216"/>
              </a:lnTo>
              <a:lnTo>
                <a:pt x="1556984" y="71216"/>
              </a:lnTo>
              <a:lnTo>
                <a:pt x="1556984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5777D4-4858-4893-A977-2656500FFFBA}">
      <dsp:nvSpPr>
        <dsp:cNvPr id="0" name=""/>
        <dsp:cNvSpPr/>
      </dsp:nvSpPr>
      <dsp:spPr>
        <a:xfrm>
          <a:off x="3175000" y="339796"/>
          <a:ext cx="499981" cy="142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216"/>
              </a:lnTo>
              <a:lnTo>
                <a:pt x="499981" y="71216"/>
              </a:lnTo>
              <a:lnTo>
                <a:pt x="499981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997C7-AFBA-4E93-BA33-BDA8EE1796D6}">
      <dsp:nvSpPr>
        <dsp:cNvPr id="0" name=""/>
        <dsp:cNvSpPr/>
      </dsp:nvSpPr>
      <dsp:spPr>
        <a:xfrm>
          <a:off x="2623678" y="339796"/>
          <a:ext cx="551321" cy="142433"/>
        </a:xfrm>
        <a:custGeom>
          <a:avLst/>
          <a:gdLst/>
          <a:ahLst/>
          <a:cxnLst/>
          <a:rect l="0" t="0" r="0" b="0"/>
          <a:pathLst>
            <a:path>
              <a:moveTo>
                <a:pt x="551321" y="0"/>
              </a:moveTo>
              <a:lnTo>
                <a:pt x="551321" y="71216"/>
              </a:lnTo>
              <a:lnTo>
                <a:pt x="0" y="71216"/>
              </a:lnTo>
              <a:lnTo>
                <a:pt x="0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053F6A-BF47-4FD6-8EDD-B19805587A1C}">
      <dsp:nvSpPr>
        <dsp:cNvPr id="0" name=""/>
        <dsp:cNvSpPr/>
      </dsp:nvSpPr>
      <dsp:spPr>
        <a:xfrm>
          <a:off x="1578561" y="339796"/>
          <a:ext cx="1596438" cy="142433"/>
        </a:xfrm>
        <a:custGeom>
          <a:avLst/>
          <a:gdLst/>
          <a:ahLst/>
          <a:cxnLst/>
          <a:rect l="0" t="0" r="0" b="0"/>
          <a:pathLst>
            <a:path>
              <a:moveTo>
                <a:pt x="1596438" y="0"/>
              </a:moveTo>
              <a:lnTo>
                <a:pt x="1596438" y="71216"/>
              </a:lnTo>
              <a:lnTo>
                <a:pt x="0" y="71216"/>
              </a:lnTo>
              <a:lnTo>
                <a:pt x="0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9C176F-ABFA-4F0A-8408-6AB98AFE7239}">
      <dsp:nvSpPr>
        <dsp:cNvPr id="0" name=""/>
        <dsp:cNvSpPr/>
      </dsp:nvSpPr>
      <dsp:spPr>
        <a:xfrm>
          <a:off x="540556" y="339796"/>
          <a:ext cx="2634443" cy="142433"/>
        </a:xfrm>
        <a:custGeom>
          <a:avLst/>
          <a:gdLst/>
          <a:ahLst/>
          <a:cxnLst/>
          <a:rect l="0" t="0" r="0" b="0"/>
          <a:pathLst>
            <a:path>
              <a:moveTo>
                <a:pt x="2634443" y="0"/>
              </a:moveTo>
              <a:lnTo>
                <a:pt x="2634443" y="71216"/>
              </a:lnTo>
              <a:lnTo>
                <a:pt x="0" y="71216"/>
              </a:lnTo>
              <a:lnTo>
                <a:pt x="0" y="142433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F83BD2-7CAF-49E6-9321-F3C94F502DCE}">
      <dsp:nvSpPr>
        <dsp:cNvPr id="0" name=""/>
        <dsp:cNvSpPr/>
      </dsp:nvSpPr>
      <dsp:spPr>
        <a:xfrm flipH="1">
          <a:off x="2455407" y="670"/>
          <a:ext cx="1439185" cy="339126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Subescalas de ECERS </a:t>
          </a:r>
          <a:endParaRPr lang="en-US" sz="1400" kern="1200">
            <a:latin typeface="Aptos Display" panose="020B0004020202020204" pitchFamily="34" charset="0"/>
          </a:endParaRPr>
        </a:p>
      </dsp:txBody>
      <dsp:txXfrm>
        <a:off x="2455407" y="670"/>
        <a:ext cx="1439185" cy="339126"/>
      </dsp:txXfrm>
    </dsp:sp>
    <dsp:sp modelId="{DE369123-55AA-441B-8ADC-BFDF126A38DC}">
      <dsp:nvSpPr>
        <dsp:cNvPr id="0" name=""/>
        <dsp:cNvSpPr/>
      </dsp:nvSpPr>
      <dsp:spPr>
        <a:xfrm>
          <a:off x="93546" y="482230"/>
          <a:ext cx="894019" cy="557361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Espacio y Muebles</a:t>
          </a:r>
          <a:endParaRPr lang="en-US" sz="1400" kern="1200">
            <a:latin typeface="Aptos Display" panose="020B0004020202020204" pitchFamily="34" charset="0"/>
          </a:endParaRPr>
        </a:p>
      </dsp:txBody>
      <dsp:txXfrm>
        <a:off x="93546" y="482230"/>
        <a:ext cx="894019" cy="557361"/>
      </dsp:txXfrm>
    </dsp:sp>
    <dsp:sp modelId="{0341064B-3E8B-4084-AC1B-88DAC77CF661}">
      <dsp:nvSpPr>
        <dsp:cNvPr id="0" name=""/>
        <dsp:cNvSpPr/>
      </dsp:nvSpPr>
      <dsp:spPr>
        <a:xfrm>
          <a:off x="1129998" y="482230"/>
          <a:ext cx="897125" cy="561834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Rutinas de Cuidado Personal</a:t>
          </a:r>
          <a:endParaRPr lang="en-US" sz="1200" kern="1200">
            <a:latin typeface="Aptos Display" panose="020B0004020202020204" pitchFamily="34" charset="0"/>
          </a:endParaRPr>
        </a:p>
      </dsp:txBody>
      <dsp:txXfrm>
        <a:off x="1129998" y="482230"/>
        <a:ext cx="897125" cy="561834"/>
      </dsp:txXfrm>
    </dsp:sp>
    <dsp:sp modelId="{063CBF21-D217-4C1C-B7ED-CD2E8791D5BA}">
      <dsp:nvSpPr>
        <dsp:cNvPr id="0" name=""/>
        <dsp:cNvSpPr/>
      </dsp:nvSpPr>
      <dsp:spPr>
        <a:xfrm>
          <a:off x="2169557" y="482230"/>
          <a:ext cx="908242" cy="568800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Lenguaje y Lectoescritura</a:t>
          </a:r>
          <a:endParaRPr lang="en-US" sz="1200" kern="1200">
            <a:latin typeface="Aptos Display" panose="020B0004020202020204" pitchFamily="34" charset="0"/>
          </a:endParaRPr>
        </a:p>
      </dsp:txBody>
      <dsp:txXfrm>
        <a:off x="2169557" y="482230"/>
        <a:ext cx="908242" cy="568800"/>
      </dsp:txXfrm>
    </dsp:sp>
    <dsp:sp modelId="{B7E8C137-F559-461A-A86E-84F186AC6F6C}">
      <dsp:nvSpPr>
        <dsp:cNvPr id="0" name=""/>
        <dsp:cNvSpPr/>
      </dsp:nvSpPr>
      <dsp:spPr>
        <a:xfrm>
          <a:off x="3220232" y="482230"/>
          <a:ext cx="909496" cy="569583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Actividades de Aprendizaje</a:t>
          </a:r>
          <a:endParaRPr lang="en-US" sz="1200" kern="1200">
            <a:latin typeface="Aptos Display" panose="020B0004020202020204" pitchFamily="34" charset="0"/>
          </a:endParaRPr>
        </a:p>
      </dsp:txBody>
      <dsp:txXfrm>
        <a:off x="3220232" y="482230"/>
        <a:ext cx="909496" cy="569583"/>
      </dsp:txXfrm>
    </dsp:sp>
    <dsp:sp modelId="{363CF70F-F1E1-40D9-A884-8A81442F8B4D}">
      <dsp:nvSpPr>
        <dsp:cNvPr id="0" name=""/>
        <dsp:cNvSpPr/>
      </dsp:nvSpPr>
      <dsp:spPr>
        <a:xfrm>
          <a:off x="4272162" y="482230"/>
          <a:ext cx="919643" cy="575938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Interacción</a:t>
          </a:r>
          <a:endParaRPr lang="en-US" sz="900" kern="1200">
            <a:solidFill>
              <a:sysClr val="windowText" lastClr="000000"/>
            </a:solidFill>
            <a:latin typeface="Aptos Display" panose="020B0004020202020204" pitchFamily="34" charset="0"/>
          </a:endParaRPr>
        </a:p>
      </dsp:txBody>
      <dsp:txXfrm>
        <a:off x="4272162" y="482230"/>
        <a:ext cx="919643" cy="575938"/>
      </dsp:txXfrm>
    </dsp:sp>
    <dsp:sp modelId="{92DE0C95-B1B5-4E89-988C-56542F6FBD8E}">
      <dsp:nvSpPr>
        <dsp:cNvPr id="0" name=""/>
        <dsp:cNvSpPr/>
      </dsp:nvSpPr>
      <dsp:spPr>
        <a:xfrm>
          <a:off x="5334239" y="482230"/>
          <a:ext cx="922214" cy="577549"/>
        </a:xfrm>
        <a:prstGeom prst="rect">
          <a:avLst/>
        </a:prstGeom>
        <a:solidFill>
          <a:srgbClr val="FFFF00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  <a:latin typeface="Aptos Display" panose="020B0004020202020204" pitchFamily="34" charset="0"/>
            </a:rPr>
            <a:t>Estructura del Programa</a:t>
          </a:r>
          <a:endParaRPr lang="en-US" sz="1200" kern="1200">
            <a:latin typeface="Aptos Display" panose="020B0004020202020204" pitchFamily="34" charset="0"/>
          </a:endParaRPr>
        </a:p>
      </dsp:txBody>
      <dsp:txXfrm>
        <a:off x="5334239" y="482230"/>
        <a:ext cx="922214" cy="5775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MC7LEp2eaHaD6XevNgKQKfjABg==">CgMxLjAaHwoBMBIaChgICVIUChJ0YWJsZS5xaDJ0c2ZiczFpZ28yCGguZ2pkZ3hzOAByITF4S1dPekstOUdYV3lZYl9NNl9XWkUxbU4wdDg4UExhWA==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Anderson</dc:creator>
  <cp:keywords/>
  <dc:description/>
  <cp:lastModifiedBy>Madison Anderson</cp:lastModifiedBy>
  <cp:revision>2</cp:revision>
  <dcterms:created xsi:type="dcterms:W3CDTF">2025-09-08T23:41:00Z</dcterms:created>
  <dcterms:modified xsi:type="dcterms:W3CDTF">2025-09-08T23:41:00Z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2e7eaa479a322458be2dd7b1b4a47b8b218cf8e4b7b174ea07d5fc7be40192ae</vt:lpwstr>
  </property>
</Properties>
</file>